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3A64356">
      <w:pPr>
        <w:pStyle w:val="6"/>
        <w:spacing w:before="156" w:beforeLines="50" w:after="156" w:afterLines="50" w:line="400" w:lineRule="exact"/>
        <w:jc w:val="both"/>
        <w:rPr>
          <w:rFonts w:ascii="黑体" w:hAnsi="黑体" w:eastAsia="黑体" w:cs="Times New Roman"/>
          <w:b/>
          <w:bCs/>
          <w:color w:val="auto"/>
          <w:sz w:val="28"/>
          <w:szCs w:val="28"/>
        </w:rPr>
      </w:pPr>
      <w:r>
        <w:rPr>
          <w:rFonts w:hint="eastAsia" w:ascii="黑体" w:hAnsi="黑体" w:eastAsia="黑体" w:cs="Times New Roman"/>
          <w:b/>
          <w:bCs/>
          <w:color w:val="auto"/>
          <w:sz w:val="28"/>
          <w:szCs w:val="28"/>
        </w:rPr>
        <w:t>附件1：参会回执</w:t>
      </w:r>
    </w:p>
    <w:p w14:paraId="7C122F65">
      <w:pPr>
        <w:autoSpaceDE w:val="0"/>
        <w:autoSpaceDN w:val="0"/>
        <w:adjustRightInd w:val="0"/>
        <w:spacing w:before="156" w:beforeLines="50" w:after="156" w:afterLines="50" w:line="440" w:lineRule="exact"/>
        <w:jc w:val="center"/>
        <w:rPr>
          <w:rFonts w:hint="eastAsia" w:ascii="微软雅黑" w:hAnsi="微软雅黑" w:eastAsia="微软雅黑" w:cs="宋体"/>
          <w:b/>
          <w:bCs/>
          <w:color w:val="000000"/>
          <w:kern w:val="0"/>
          <w:sz w:val="27"/>
          <w:szCs w:val="27"/>
        </w:rPr>
      </w:pPr>
      <w:r>
        <w:rPr>
          <w:rFonts w:hint="eastAsia" w:ascii="微软雅黑" w:hAnsi="微软雅黑" w:eastAsia="微软雅黑" w:cs="宋体"/>
          <w:b/>
          <w:bCs/>
          <w:color w:val="000000"/>
          <w:kern w:val="0"/>
          <w:sz w:val="27"/>
          <w:szCs w:val="27"/>
        </w:rPr>
        <w:t>中国土壤学会科普工作委员会</w:t>
      </w:r>
    </w:p>
    <w:p w14:paraId="1EC987EC">
      <w:pPr>
        <w:autoSpaceDE w:val="0"/>
        <w:autoSpaceDN w:val="0"/>
        <w:adjustRightInd w:val="0"/>
        <w:spacing w:before="156" w:beforeLines="50" w:after="156" w:afterLines="50" w:line="440" w:lineRule="exact"/>
        <w:jc w:val="center"/>
        <w:rPr>
          <w:rFonts w:ascii="微软雅黑" w:hAnsi="微软雅黑" w:eastAsia="微软雅黑" w:cs="宋体"/>
          <w:b/>
          <w:bCs/>
          <w:color w:val="000000"/>
          <w:kern w:val="0"/>
          <w:sz w:val="27"/>
          <w:szCs w:val="27"/>
        </w:rPr>
      </w:pPr>
      <w:r>
        <w:rPr>
          <w:rFonts w:hint="eastAsia" w:ascii="微软雅黑" w:hAnsi="微软雅黑" w:eastAsia="微软雅黑" w:cs="宋体"/>
          <w:b/>
          <w:bCs/>
          <w:color w:val="000000"/>
          <w:kern w:val="0"/>
          <w:sz w:val="27"/>
          <w:szCs w:val="27"/>
        </w:rPr>
        <w:t>暨2025</w:t>
      </w:r>
      <w:r>
        <w:rPr>
          <w:rFonts w:hint="eastAsia" w:ascii="微软雅黑" w:hAnsi="微软雅黑" w:eastAsia="微软雅黑" w:cs="宋体"/>
          <w:b/>
          <w:bCs/>
          <w:color w:val="000000"/>
          <w:kern w:val="0"/>
          <w:sz w:val="27"/>
          <w:szCs w:val="27"/>
          <w:lang w:eastAsia="zh-CN"/>
        </w:rPr>
        <w:t>年</w:t>
      </w:r>
      <w:r>
        <w:rPr>
          <w:rFonts w:hint="eastAsia" w:ascii="微软雅黑" w:hAnsi="微软雅黑" w:eastAsia="微软雅黑" w:cs="宋体"/>
          <w:b/>
          <w:bCs/>
          <w:color w:val="000000"/>
          <w:kern w:val="0"/>
          <w:sz w:val="27"/>
          <w:szCs w:val="27"/>
        </w:rPr>
        <w:t>“科技创新助推健康土壤科普能力提升”研讨会</w:t>
      </w:r>
    </w:p>
    <w:p w14:paraId="34702EDE">
      <w:pPr>
        <w:autoSpaceDE w:val="0"/>
        <w:autoSpaceDN w:val="0"/>
        <w:adjustRightInd w:val="0"/>
        <w:spacing w:before="156" w:beforeLines="50" w:after="156" w:afterLines="50" w:line="440" w:lineRule="exact"/>
        <w:jc w:val="center"/>
        <w:rPr>
          <w:rFonts w:ascii="Times New Roman" w:hAnsi="Times New Roman" w:eastAsia="楷体_GB2312" w:cs="Times New Roman"/>
          <w:b/>
          <w:bCs/>
          <w:kern w:val="0"/>
          <w:sz w:val="32"/>
          <w:szCs w:val="32"/>
        </w:rPr>
      </w:pPr>
      <w:r>
        <w:rPr>
          <w:rFonts w:hint="eastAsia" w:ascii="Times New Roman" w:hAnsi="Times New Roman" w:eastAsia="楷体_GB2312" w:cs="楷体_GB2312"/>
          <w:b/>
          <w:bCs/>
          <w:kern w:val="0"/>
          <w:sz w:val="32"/>
          <w:szCs w:val="32"/>
        </w:rPr>
        <w:t>参会回执</w:t>
      </w:r>
    </w:p>
    <w:tbl>
      <w:tblPr>
        <w:tblStyle w:val="3"/>
        <w:tblW w:w="9088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559"/>
        <w:gridCol w:w="1838"/>
        <w:gridCol w:w="1059"/>
        <w:gridCol w:w="1195"/>
        <w:gridCol w:w="581"/>
        <w:gridCol w:w="993"/>
        <w:gridCol w:w="1863"/>
      </w:tblGrid>
      <w:tr w14:paraId="031659B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87" w:hRule="atLeast"/>
        </w:trPr>
        <w:tc>
          <w:tcPr>
            <w:tcW w:w="1559" w:type="dxa"/>
            <w:vAlign w:val="center"/>
          </w:tcPr>
          <w:p w14:paraId="4EC2D516">
            <w:pPr>
              <w:spacing w:line="460" w:lineRule="exact"/>
              <w:jc w:val="center"/>
              <w:rPr>
                <w:rFonts w:ascii="楷体_GB2312" w:hAnsi="Calibri" w:eastAsia="楷体_GB2312" w:cs="Times New Roman"/>
                <w:bCs/>
                <w:sz w:val="28"/>
                <w:szCs w:val="28"/>
              </w:rPr>
            </w:pPr>
            <w:r>
              <w:rPr>
                <w:rFonts w:hint="eastAsia" w:ascii="楷体_GB2312" w:hAnsi="宋体" w:eastAsia="楷体_GB2312" w:cs="楷体_GB2312"/>
                <w:bCs/>
                <w:sz w:val="28"/>
                <w:szCs w:val="28"/>
              </w:rPr>
              <w:t>姓</w:t>
            </w:r>
            <w:r>
              <w:rPr>
                <w:rFonts w:ascii="楷体_GB2312" w:hAnsi="宋体" w:eastAsia="楷体_GB2312" w:cs="楷体_GB2312"/>
                <w:bCs/>
                <w:sz w:val="28"/>
                <w:szCs w:val="28"/>
              </w:rPr>
              <w:t xml:space="preserve">   </w:t>
            </w:r>
            <w:r>
              <w:rPr>
                <w:rFonts w:hint="eastAsia" w:ascii="楷体_GB2312" w:hAnsi="宋体" w:eastAsia="楷体_GB2312" w:cs="楷体_GB2312"/>
                <w:bCs/>
                <w:sz w:val="28"/>
                <w:szCs w:val="28"/>
              </w:rPr>
              <w:t xml:space="preserve"> 名</w:t>
            </w:r>
          </w:p>
        </w:tc>
        <w:tc>
          <w:tcPr>
            <w:tcW w:w="1838" w:type="dxa"/>
            <w:vAlign w:val="center"/>
          </w:tcPr>
          <w:p w14:paraId="2375900D">
            <w:pPr>
              <w:spacing w:line="460" w:lineRule="exact"/>
              <w:jc w:val="center"/>
              <w:rPr>
                <w:rFonts w:ascii="楷体_GB2312" w:hAnsi="Calibri" w:eastAsia="楷体_GB2312" w:cs="Times New Roman"/>
                <w:sz w:val="28"/>
                <w:szCs w:val="28"/>
              </w:rPr>
            </w:pPr>
          </w:p>
        </w:tc>
        <w:tc>
          <w:tcPr>
            <w:tcW w:w="1059" w:type="dxa"/>
            <w:vAlign w:val="center"/>
          </w:tcPr>
          <w:p w14:paraId="7023FB24">
            <w:pPr>
              <w:spacing w:line="460" w:lineRule="exact"/>
              <w:jc w:val="center"/>
              <w:rPr>
                <w:rFonts w:ascii="楷体_GB2312" w:hAnsi="Calibri" w:eastAsia="楷体_GB2312" w:cs="Times New Roman"/>
                <w:bCs/>
                <w:sz w:val="28"/>
                <w:szCs w:val="28"/>
              </w:rPr>
            </w:pPr>
            <w:r>
              <w:rPr>
                <w:rFonts w:hint="eastAsia" w:ascii="楷体_GB2312" w:hAnsi="宋体" w:eastAsia="楷体_GB2312" w:cs="楷体_GB2312"/>
                <w:bCs/>
                <w:sz w:val="28"/>
                <w:szCs w:val="28"/>
              </w:rPr>
              <w:t>性别</w:t>
            </w:r>
          </w:p>
        </w:tc>
        <w:tc>
          <w:tcPr>
            <w:tcW w:w="1195" w:type="dxa"/>
            <w:vAlign w:val="center"/>
          </w:tcPr>
          <w:p w14:paraId="2F668BAA">
            <w:pPr>
              <w:spacing w:line="460" w:lineRule="exact"/>
              <w:jc w:val="center"/>
              <w:rPr>
                <w:rFonts w:ascii="楷体_GB2312" w:hAnsi="Calibri" w:eastAsia="楷体_GB2312" w:cs="Times New Roman"/>
                <w:sz w:val="28"/>
                <w:szCs w:val="28"/>
              </w:rPr>
            </w:pPr>
          </w:p>
        </w:tc>
        <w:tc>
          <w:tcPr>
            <w:tcW w:w="1574" w:type="dxa"/>
            <w:gridSpan w:val="2"/>
            <w:vAlign w:val="center"/>
          </w:tcPr>
          <w:p w14:paraId="0C08CEB4">
            <w:pPr>
              <w:spacing w:line="460" w:lineRule="exact"/>
              <w:jc w:val="center"/>
              <w:rPr>
                <w:rFonts w:ascii="楷体_GB2312" w:hAnsi="Calibri" w:eastAsia="楷体_GB2312" w:cs="Times New Roman"/>
                <w:bCs/>
                <w:sz w:val="28"/>
                <w:szCs w:val="28"/>
              </w:rPr>
            </w:pPr>
            <w:r>
              <w:rPr>
                <w:rFonts w:hint="eastAsia" w:ascii="楷体_GB2312" w:hAnsi="Calibri" w:eastAsia="楷体_GB2312" w:cs="楷体_GB2312"/>
                <w:bCs/>
                <w:sz w:val="28"/>
                <w:szCs w:val="28"/>
              </w:rPr>
              <w:t>研究领域</w:t>
            </w:r>
          </w:p>
        </w:tc>
        <w:tc>
          <w:tcPr>
            <w:tcW w:w="1863" w:type="dxa"/>
            <w:vAlign w:val="center"/>
          </w:tcPr>
          <w:p w14:paraId="48EE8FFB">
            <w:pPr>
              <w:spacing w:line="460" w:lineRule="exact"/>
              <w:jc w:val="center"/>
              <w:rPr>
                <w:rFonts w:ascii="楷体_GB2312" w:hAnsi="Calibri" w:eastAsia="楷体_GB2312" w:cs="Times New Roman"/>
                <w:sz w:val="28"/>
                <w:szCs w:val="28"/>
              </w:rPr>
            </w:pPr>
          </w:p>
        </w:tc>
      </w:tr>
      <w:tr w14:paraId="4EA0162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46" w:hRule="atLeast"/>
        </w:trPr>
        <w:tc>
          <w:tcPr>
            <w:tcW w:w="1559" w:type="dxa"/>
            <w:vAlign w:val="center"/>
          </w:tcPr>
          <w:p w14:paraId="0B7B960C">
            <w:pPr>
              <w:spacing w:line="460" w:lineRule="exact"/>
              <w:jc w:val="center"/>
              <w:rPr>
                <w:rFonts w:ascii="楷体_GB2312" w:hAnsi="宋体" w:eastAsia="楷体_GB2312" w:cs="Times New Roman"/>
                <w:bCs/>
                <w:sz w:val="28"/>
                <w:szCs w:val="28"/>
              </w:rPr>
            </w:pPr>
            <w:r>
              <w:rPr>
                <w:rFonts w:hint="eastAsia" w:ascii="楷体_GB2312" w:hAnsi="宋体" w:eastAsia="楷体_GB2312" w:cs="楷体_GB2312"/>
                <w:bCs/>
                <w:sz w:val="28"/>
                <w:szCs w:val="28"/>
              </w:rPr>
              <w:t>工作单位</w:t>
            </w:r>
          </w:p>
        </w:tc>
        <w:tc>
          <w:tcPr>
            <w:tcW w:w="4092" w:type="dxa"/>
            <w:gridSpan w:val="3"/>
            <w:vAlign w:val="center"/>
          </w:tcPr>
          <w:p w14:paraId="1F380D6D">
            <w:pPr>
              <w:spacing w:line="460" w:lineRule="exact"/>
              <w:jc w:val="left"/>
              <w:rPr>
                <w:rFonts w:ascii="楷体_GB2312" w:hAnsi="宋体" w:eastAsia="楷体_GB2312" w:cs="Times New Roman"/>
                <w:color w:val="000000"/>
                <w:sz w:val="28"/>
                <w:szCs w:val="28"/>
              </w:rPr>
            </w:pPr>
          </w:p>
        </w:tc>
        <w:tc>
          <w:tcPr>
            <w:tcW w:w="1574" w:type="dxa"/>
            <w:gridSpan w:val="2"/>
            <w:vAlign w:val="center"/>
          </w:tcPr>
          <w:p w14:paraId="4467C882">
            <w:pPr>
              <w:spacing w:line="460" w:lineRule="exact"/>
              <w:jc w:val="center"/>
              <w:rPr>
                <w:rFonts w:ascii="楷体_GB2312" w:hAnsi="宋体" w:eastAsia="楷体_GB2312" w:cs="Times New Roman"/>
                <w:bCs/>
                <w:sz w:val="28"/>
                <w:szCs w:val="28"/>
              </w:rPr>
            </w:pPr>
            <w:r>
              <w:rPr>
                <w:rFonts w:hint="eastAsia" w:ascii="楷体_GB2312" w:hAnsi="宋体" w:eastAsia="楷体_GB2312" w:cs="楷体_GB2312"/>
                <w:bCs/>
                <w:sz w:val="28"/>
                <w:szCs w:val="28"/>
              </w:rPr>
              <w:t>职务</w:t>
            </w:r>
            <w:r>
              <w:rPr>
                <w:rFonts w:ascii="楷体_GB2312" w:hAnsi="Calibri" w:eastAsia="楷体_GB2312" w:cs="楷体_GB2312"/>
                <w:bCs/>
                <w:sz w:val="28"/>
                <w:szCs w:val="28"/>
              </w:rPr>
              <w:t>/</w:t>
            </w:r>
            <w:r>
              <w:rPr>
                <w:rFonts w:hint="eastAsia" w:ascii="楷体_GB2312" w:hAnsi="宋体" w:eastAsia="楷体_GB2312" w:cs="楷体_GB2312"/>
                <w:bCs/>
                <w:sz w:val="28"/>
                <w:szCs w:val="28"/>
              </w:rPr>
              <w:t>职称</w:t>
            </w:r>
          </w:p>
        </w:tc>
        <w:tc>
          <w:tcPr>
            <w:tcW w:w="1863" w:type="dxa"/>
            <w:vAlign w:val="center"/>
          </w:tcPr>
          <w:p w14:paraId="5C83FD7A">
            <w:pPr>
              <w:spacing w:line="460" w:lineRule="exact"/>
              <w:jc w:val="center"/>
              <w:rPr>
                <w:rFonts w:ascii="楷体_GB2312" w:hAnsi="Calibri" w:eastAsia="楷体_GB2312" w:cs="Times New Roman"/>
                <w:sz w:val="28"/>
                <w:szCs w:val="28"/>
              </w:rPr>
            </w:pPr>
            <w:r>
              <w:rPr>
                <w:rFonts w:hint="eastAsia" w:ascii="楷体_GB2312" w:hAnsi="Calibri" w:eastAsia="楷体_GB2312" w:cs="Times New Roman"/>
                <w:sz w:val="28"/>
                <w:szCs w:val="28"/>
              </w:rPr>
              <w:t>注：博士生及硕士生请填写清楚！</w:t>
            </w:r>
          </w:p>
        </w:tc>
      </w:tr>
      <w:tr w14:paraId="414ED15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46" w:hRule="atLeast"/>
        </w:trPr>
        <w:tc>
          <w:tcPr>
            <w:tcW w:w="1559" w:type="dxa"/>
            <w:vAlign w:val="center"/>
          </w:tcPr>
          <w:p w14:paraId="6E7F828E">
            <w:pPr>
              <w:spacing w:line="460" w:lineRule="exact"/>
              <w:jc w:val="center"/>
              <w:rPr>
                <w:rFonts w:ascii="楷体_GB2312" w:hAnsi="Calibri" w:eastAsia="楷体_GB2312" w:cs="Times New Roman"/>
                <w:bCs/>
                <w:sz w:val="28"/>
                <w:szCs w:val="28"/>
              </w:rPr>
            </w:pPr>
            <w:r>
              <w:rPr>
                <w:rFonts w:hint="eastAsia" w:ascii="楷体_GB2312" w:hAnsi="宋体" w:eastAsia="楷体_GB2312" w:cs="楷体_GB2312"/>
                <w:bCs/>
                <w:sz w:val="28"/>
                <w:szCs w:val="28"/>
              </w:rPr>
              <w:t>手</w:t>
            </w:r>
            <w:r>
              <w:rPr>
                <w:rFonts w:ascii="楷体_GB2312" w:hAnsi="宋体" w:eastAsia="楷体_GB2312" w:cs="楷体_GB2312"/>
                <w:bCs/>
                <w:sz w:val="28"/>
                <w:szCs w:val="28"/>
              </w:rPr>
              <w:t xml:space="preserve">    </w:t>
            </w:r>
            <w:r>
              <w:rPr>
                <w:rFonts w:hint="eastAsia" w:ascii="楷体_GB2312" w:hAnsi="宋体" w:eastAsia="楷体_GB2312" w:cs="楷体_GB2312"/>
                <w:bCs/>
                <w:sz w:val="28"/>
                <w:szCs w:val="28"/>
              </w:rPr>
              <w:t>机</w:t>
            </w:r>
          </w:p>
        </w:tc>
        <w:tc>
          <w:tcPr>
            <w:tcW w:w="7529" w:type="dxa"/>
            <w:gridSpan w:val="6"/>
            <w:vAlign w:val="center"/>
          </w:tcPr>
          <w:p w14:paraId="55769569">
            <w:pPr>
              <w:spacing w:line="460" w:lineRule="exact"/>
              <w:jc w:val="center"/>
              <w:rPr>
                <w:rFonts w:ascii="楷体_GB2312" w:hAnsi="Calibri" w:eastAsia="楷体_GB2312" w:cs="Times New Roman"/>
                <w:sz w:val="28"/>
                <w:szCs w:val="28"/>
              </w:rPr>
            </w:pPr>
          </w:p>
        </w:tc>
      </w:tr>
      <w:tr w14:paraId="464DF5E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46" w:hRule="atLeast"/>
        </w:trPr>
        <w:tc>
          <w:tcPr>
            <w:tcW w:w="1559" w:type="dxa"/>
            <w:vAlign w:val="center"/>
          </w:tcPr>
          <w:p w14:paraId="07C285B3">
            <w:pPr>
              <w:spacing w:line="460" w:lineRule="exact"/>
              <w:jc w:val="center"/>
              <w:rPr>
                <w:rFonts w:ascii="楷体_GB2312" w:hAnsi="宋体" w:eastAsia="楷体_GB2312" w:cs="楷体_GB2312"/>
                <w:bCs/>
                <w:sz w:val="28"/>
                <w:szCs w:val="28"/>
              </w:rPr>
            </w:pPr>
            <w:r>
              <w:rPr>
                <w:rFonts w:ascii="楷体_GB2312" w:hAnsi="Calibri" w:eastAsia="楷体_GB2312" w:cs="楷体_GB2312"/>
                <w:bCs/>
                <w:sz w:val="28"/>
                <w:szCs w:val="28"/>
              </w:rPr>
              <w:t>E-mail</w:t>
            </w:r>
            <w:r>
              <w:rPr>
                <w:rFonts w:ascii="楷体_GB2312" w:hAnsi="宋体" w:eastAsia="楷体_GB2312" w:cs="楷体_GB2312"/>
                <w:bCs/>
                <w:sz w:val="28"/>
                <w:szCs w:val="28"/>
              </w:rPr>
              <w:t xml:space="preserve"> </w:t>
            </w:r>
          </w:p>
        </w:tc>
        <w:tc>
          <w:tcPr>
            <w:tcW w:w="7529" w:type="dxa"/>
            <w:gridSpan w:val="6"/>
            <w:vAlign w:val="center"/>
          </w:tcPr>
          <w:p w14:paraId="4C8FDE3F">
            <w:pPr>
              <w:spacing w:line="460" w:lineRule="exact"/>
              <w:jc w:val="center"/>
              <w:rPr>
                <w:rFonts w:ascii="楷体_GB2312" w:hAnsi="Calibri" w:eastAsia="楷体_GB2312" w:cs="Times New Roman"/>
                <w:sz w:val="28"/>
                <w:szCs w:val="28"/>
              </w:rPr>
            </w:pPr>
          </w:p>
        </w:tc>
      </w:tr>
      <w:tr w14:paraId="0DD7EE5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67" w:hRule="atLeast"/>
        </w:trPr>
        <w:tc>
          <w:tcPr>
            <w:tcW w:w="1559" w:type="dxa"/>
            <w:vAlign w:val="center"/>
          </w:tcPr>
          <w:p w14:paraId="0F6AB903">
            <w:pPr>
              <w:spacing w:line="460" w:lineRule="exact"/>
              <w:jc w:val="center"/>
              <w:rPr>
                <w:rFonts w:ascii="楷体_GB2312" w:hAnsi="宋体" w:eastAsia="楷体_GB2312" w:cs="楷体_GB2312"/>
                <w:bCs/>
                <w:sz w:val="28"/>
                <w:szCs w:val="28"/>
              </w:rPr>
            </w:pPr>
            <w:r>
              <w:rPr>
                <w:rFonts w:hint="eastAsia" w:ascii="楷体_GB2312" w:hAnsi="宋体" w:eastAsia="楷体_GB2312" w:cs="楷体_GB2312"/>
                <w:bCs/>
                <w:sz w:val="28"/>
                <w:szCs w:val="28"/>
                <w:lang w:eastAsia="zh-CN"/>
              </w:rPr>
              <w:t>会议</w:t>
            </w:r>
            <w:r>
              <w:rPr>
                <w:rFonts w:hint="eastAsia" w:ascii="楷体_GB2312" w:hAnsi="宋体" w:eastAsia="楷体_GB2312" w:cs="楷体_GB2312"/>
                <w:bCs/>
                <w:sz w:val="28"/>
                <w:szCs w:val="28"/>
              </w:rPr>
              <w:t>报告</w:t>
            </w:r>
          </w:p>
        </w:tc>
        <w:tc>
          <w:tcPr>
            <w:tcW w:w="7529" w:type="dxa"/>
            <w:gridSpan w:val="6"/>
            <w:vAlign w:val="center"/>
          </w:tcPr>
          <w:p w14:paraId="0C4871BF">
            <w:pPr>
              <w:spacing w:line="460" w:lineRule="exact"/>
              <w:jc w:val="center"/>
              <w:rPr>
                <w:rFonts w:ascii="楷体_GB2312" w:hAnsi="Calibri" w:eastAsia="楷体_GB2312" w:cs="Times New Roman"/>
                <w:sz w:val="28"/>
                <w:szCs w:val="28"/>
              </w:rPr>
            </w:pPr>
          </w:p>
          <w:p w14:paraId="52407511">
            <w:pPr>
              <w:spacing w:line="460" w:lineRule="exact"/>
              <w:ind w:firstLine="280" w:firstLineChars="100"/>
              <w:jc w:val="both"/>
              <w:rPr>
                <w:rFonts w:hint="eastAsia" w:ascii="楷体_GB2312" w:hAnsi="楷体_GB2312" w:eastAsia="楷体_GB2312" w:cs="楷体_GB2312"/>
                <w:sz w:val="28"/>
                <w:szCs w:val="28"/>
                <w:lang w:val="en-US" w:eastAsia="zh-CN"/>
              </w:rPr>
            </w:pPr>
            <w:r>
              <w:rPr>
                <w:rFonts w:hint="eastAsia" w:ascii="楷体_GB2312" w:hAnsi="Calibri" w:eastAsia="楷体_GB2312" w:cs="Times New Roman"/>
                <w:sz w:val="28"/>
                <w:szCs w:val="28"/>
                <w:lang w:eastAsia="zh-CN"/>
              </w:rPr>
              <w:t>是</w:t>
            </w:r>
            <w:r>
              <w:rPr>
                <w:rFonts w:ascii="楷体_GB2312" w:hAnsi="Calibri" w:eastAsia="楷体_GB2312" w:cs="Times New Roman"/>
                <w:sz w:val="28"/>
                <w:szCs w:val="28"/>
              </w:rPr>
              <w:sym w:font="Wingdings 2" w:char="00A3"/>
            </w:r>
            <w:r>
              <w:rPr>
                <w:rFonts w:hint="eastAsia" w:ascii="楷体_GB2312" w:hAnsi="Calibri" w:eastAsia="楷体_GB2312" w:cs="Times New Roman"/>
                <w:sz w:val="28"/>
                <w:szCs w:val="28"/>
                <w:lang w:val="en-US" w:eastAsia="zh-CN"/>
              </w:rPr>
              <w:t xml:space="preserve"> 否</w:t>
            </w:r>
            <w:r>
              <w:rPr>
                <w:rFonts w:ascii="楷体_GB2312" w:hAnsi="Calibri" w:eastAsia="楷体_GB2312" w:cs="Times New Roman"/>
                <w:sz w:val="28"/>
                <w:szCs w:val="28"/>
              </w:rPr>
              <w:sym w:font="Wingdings 2" w:char="00A3"/>
            </w:r>
            <w:r>
              <w:rPr>
                <w:rFonts w:hint="eastAsia" w:ascii="楷体_GB2312" w:hAnsi="Calibri" w:eastAsia="楷体_GB2312" w:cs="Times New Roman"/>
                <w:sz w:val="28"/>
                <w:szCs w:val="28"/>
                <w:lang w:val="en-US" w:eastAsia="zh-CN"/>
              </w:rPr>
              <w:t xml:space="preserve"> ；题目：</w:t>
            </w:r>
          </w:p>
        </w:tc>
      </w:tr>
      <w:tr w14:paraId="11294A9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67" w:hRule="atLeast"/>
        </w:trPr>
        <w:tc>
          <w:tcPr>
            <w:tcW w:w="1559" w:type="dxa"/>
            <w:vAlign w:val="center"/>
          </w:tcPr>
          <w:p w14:paraId="3FEF24D3">
            <w:pPr>
              <w:spacing w:line="460" w:lineRule="exact"/>
              <w:jc w:val="both"/>
              <w:rPr>
                <w:rFonts w:hint="eastAsia" w:ascii="楷体_GB2312" w:hAnsi="宋体" w:eastAsia="楷体_GB2312" w:cs="楷体_GB2312"/>
                <w:bCs/>
                <w:sz w:val="28"/>
                <w:szCs w:val="28"/>
                <w:lang w:eastAsia="zh-CN"/>
              </w:rPr>
            </w:pPr>
            <w:r>
              <w:rPr>
                <w:rFonts w:hint="eastAsia" w:ascii="楷体_GB2312" w:hAnsi="宋体" w:eastAsia="楷体_GB2312" w:cs="楷体_GB2312"/>
                <w:bCs/>
                <w:sz w:val="28"/>
                <w:szCs w:val="28"/>
                <w:lang w:eastAsia="zh-CN"/>
              </w:rPr>
              <w:t>会议摘要</w:t>
            </w:r>
          </w:p>
        </w:tc>
        <w:tc>
          <w:tcPr>
            <w:tcW w:w="7529" w:type="dxa"/>
            <w:gridSpan w:val="6"/>
            <w:vAlign w:val="center"/>
          </w:tcPr>
          <w:p w14:paraId="6BCCDF51">
            <w:pPr>
              <w:spacing w:line="460" w:lineRule="exact"/>
              <w:ind w:firstLine="280" w:firstLineChars="100"/>
              <w:jc w:val="left"/>
              <w:rPr>
                <w:rFonts w:ascii="楷体_GB2312" w:hAnsi="Calibri" w:eastAsia="楷体_GB2312" w:cs="Times New Roman"/>
                <w:sz w:val="28"/>
                <w:szCs w:val="28"/>
              </w:rPr>
            </w:pPr>
            <w:r>
              <w:rPr>
                <w:rFonts w:hint="eastAsia" w:ascii="楷体_GB2312" w:hAnsi="Calibri" w:eastAsia="楷体_GB2312" w:cs="Times New Roman"/>
                <w:sz w:val="28"/>
                <w:szCs w:val="28"/>
                <w:lang w:eastAsia="zh-CN"/>
              </w:rPr>
              <w:t>是</w:t>
            </w:r>
            <w:r>
              <w:rPr>
                <w:rFonts w:ascii="楷体_GB2312" w:hAnsi="Calibri" w:eastAsia="楷体_GB2312" w:cs="Times New Roman"/>
                <w:sz w:val="28"/>
                <w:szCs w:val="28"/>
              </w:rPr>
              <w:sym w:font="Wingdings 2" w:char="00A3"/>
            </w:r>
            <w:r>
              <w:rPr>
                <w:rFonts w:hint="eastAsia" w:ascii="楷体_GB2312" w:hAnsi="Calibri" w:eastAsia="楷体_GB2312" w:cs="Times New Roman"/>
                <w:sz w:val="28"/>
                <w:szCs w:val="28"/>
                <w:lang w:val="en-US" w:eastAsia="zh-CN"/>
              </w:rPr>
              <w:t xml:space="preserve"> 否</w:t>
            </w:r>
            <w:r>
              <w:rPr>
                <w:rFonts w:ascii="楷体_GB2312" w:hAnsi="Calibri" w:eastAsia="楷体_GB2312" w:cs="Times New Roman"/>
                <w:sz w:val="28"/>
                <w:szCs w:val="28"/>
              </w:rPr>
              <w:sym w:font="Wingdings 2" w:char="00A3"/>
            </w:r>
            <w:r>
              <w:rPr>
                <w:rFonts w:hint="eastAsia" w:ascii="楷体_GB2312" w:hAnsi="Calibri" w:eastAsia="楷体_GB2312" w:cs="Times New Roman"/>
                <w:sz w:val="28"/>
                <w:szCs w:val="28"/>
                <w:lang w:val="en-US" w:eastAsia="zh-CN"/>
              </w:rPr>
              <w:t xml:space="preserve"> ；题目：</w:t>
            </w:r>
          </w:p>
        </w:tc>
      </w:tr>
      <w:tr w14:paraId="7EF08F4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950" w:hRule="atLeast"/>
        </w:trPr>
        <w:tc>
          <w:tcPr>
            <w:tcW w:w="1559" w:type="dxa"/>
            <w:vAlign w:val="center"/>
          </w:tcPr>
          <w:p w14:paraId="2FE00974">
            <w:pPr>
              <w:spacing w:line="460" w:lineRule="exact"/>
              <w:jc w:val="center"/>
              <w:rPr>
                <w:rFonts w:ascii="楷体_GB2312" w:hAnsi="Calibri" w:eastAsia="楷体_GB2312" w:cs="Times New Roman"/>
                <w:bCs/>
                <w:sz w:val="28"/>
                <w:szCs w:val="28"/>
              </w:rPr>
            </w:pPr>
            <w:r>
              <w:rPr>
                <w:rFonts w:hint="eastAsia" w:ascii="楷体_GB2312" w:hAnsi="Calibri" w:eastAsia="楷体_GB2312" w:cs="Times New Roman"/>
                <w:bCs/>
                <w:sz w:val="28"/>
                <w:szCs w:val="28"/>
              </w:rPr>
              <w:t>住宿要求</w:t>
            </w:r>
          </w:p>
        </w:tc>
        <w:tc>
          <w:tcPr>
            <w:tcW w:w="4673" w:type="dxa"/>
            <w:gridSpan w:val="4"/>
            <w:vAlign w:val="center"/>
          </w:tcPr>
          <w:p w14:paraId="1BFDE87C">
            <w:pPr>
              <w:spacing w:line="460" w:lineRule="exact"/>
              <w:jc w:val="left"/>
              <w:rPr>
                <w:rFonts w:ascii="楷体_GB2312" w:hAnsi="Calibri" w:eastAsia="楷体_GB2312" w:cs="Times New Roman"/>
                <w:color w:val="000000"/>
                <w:sz w:val="28"/>
                <w:szCs w:val="28"/>
              </w:rPr>
            </w:pPr>
            <w:r>
              <w:rPr>
                <w:rFonts w:hint="eastAsia" w:ascii="楷体_GB2312" w:hAnsi="Calibri" w:eastAsia="楷体_GB2312" w:cs="Times New Roman"/>
                <w:color w:val="000000"/>
                <w:sz w:val="28"/>
                <w:szCs w:val="28"/>
              </w:rPr>
              <w:t>南宁</w:t>
            </w:r>
            <w:r>
              <w:rPr>
                <w:rFonts w:hint="eastAsia" w:ascii="楷体_GB2312" w:hAnsi="Calibri" w:eastAsia="楷体_GB2312" w:cs="Times New Roman"/>
                <w:color w:val="000000"/>
                <w:sz w:val="28"/>
                <w:szCs w:val="28"/>
                <w:lang w:eastAsia="zh-CN"/>
              </w:rPr>
              <w:t>维也纳国际酒店</w:t>
            </w:r>
          </w:p>
          <w:p w14:paraId="40D76C4D">
            <w:pPr>
              <w:spacing w:line="460" w:lineRule="exact"/>
              <w:jc w:val="left"/>
              <w:rPr>
                <w:rFonts w:ascii="楷体_GB2312" w:hAnsi="Calibri" w:eastAsia="楷体_GB2312" w:cs="Times New Roman"/>
                <w:color w:val="000000"/>
                <w:sz w:val="28"/>
                <w:szCs w:val="28"/>
              </w:rPr>
            </w:pPr>
            <w:r>
              <w:rPr>
                <w:rFonts w:hint="eastAsia" w:ascii="楷体_GB2312" w:hAnsi="Calibri" w:eastAsia="楷体_GB2312" w:cs="Times New Roman"/>
                <w:color w:val="000000"/>
                <w:sz w:val="28"/>
                <w:szCs w:val="28"/>
              </w:rPr>
              <w:t>地址：</w:t>
            </w:r>
            <w:r>
              <w:rPr>
                <w:rFonts w:hint="eastAsia" w:ascii="楷体_GB2312" w:hAnsi="Calibri" w:eastAsia="楷体_GB2312" w:cs="Times New Roman"/>
                <w:color w:val="000000"/>
                <w:sz w:val="28"/>
                <w:szCs w:val="28"/>
                <w:lang w:eastAsia="zh-CN"/>
              </w:rPr>
              <w:t>广西壮族自治区</w:t>
            </w:r>
            <w:r>
              <w:rPr>
                <w:rFonts w:hint="eastAsia" w:ascii="楷体_GB2312" w:hAnsi="Calibri" w:eastAsia="楷体_GB2312" w:cs="Times New Roman"/>
                <w:color w:val="000000"/>
                <w:sz w:val="28"/>
                <w:szCs w:val="28"/>
              </w:rPr>
              <w:t>南宁市西乡塘区大学东路</w:t>
            </w:r>
            <w:r>
              <w:rPr>
                <w:rFonts w:hint="eastAsia" w:ascii="楷体_GB2312" w:hAnsi="Calibri" w:eastAsia="楷体_GB2312" w:cs="Times New Roman"/>
                <w:color w:val="000000"/>
                <w:sz w:val="28"/>
                <w:szCs w:val="28"/>
                <w:lang w:val="en-US" w:eastAsia="zh-CN"/>
              </w:rPr>
              <w:t>158</w:t>
            </w:r>
            <w:r>
              <w:rPr>
                <w:rFonts w:hint="eastAsia" w:ascii="楷体_GB2312" w:hAnsi="Calibri" w:eastAsia="楷体_GB2312" w:cs="Times New Roman"/>
                <w:color w:val="000000"/>
                <w:sz w:val="28"/>
                <w:szCs w:val="28"/>
              </w:rPr>
              <w:t>号</w:t>
            </w:r>
            <w:bookmarkStart w:id="0" w:name="_GoBack"/>
            <w:bookmarkEnd w:id="0"/>
          </w:p>
          <w:p w14:paraId="2362928D">
            <w:pPr>
              <w:spacing w:line="460" w:lineRule="exact"/>
              <w:jc w:val="left"/>
              <w:rPr>
                <w:rFonts w:ascii="楷体_GB2312" w:hAnsi="Calibri" w:eastAsia="楷体_GB2312" w:cs="Times New Roman"/>
                <w:sz w:val="28"/>
                <w:szCs w:val="28"/>
              </w:rPr>
            </w:pPr>
            <w:r>
              <w:rPr>
                <w:rFonts w:hint="eastAsia" w:ascii="楷体_GB2312" w:hAnsi="Calibri" w:eastAsia="楷体_GB2312" w:cs="Times New Roman"/>
                <w:sz w:val="28"/>
                <w:szCs w:val="28"/>
              </w:rPr>
              <w:t>标准房：单住</w:t>
            </w:r>
            <w:r>
              <w:rPr>
                <w:rFonts w:ascii="楷体_GB2312" w:hAnsi="Calibri" w:eastAsia="楷体_GB2312" w:cs="Times New Roman"/>
                <w:sz w:val="28"/>
                <w:szCs w:val="28"/>
              </w:rPr>
              <w:sym w:font="Wingdings 2" w:char="00A3"/>
            </w:r>
            <w:r>
              <w:rPr>
                <w:rFonts w:hint="eastAsia" w:ascii="楷体_GB2312" w:hAnsi="Calibri" w:eastAsia="楷体_GB2312" w:cs="Times New Roman"/>
                <w:sz w:val="28"/>
                <w:szCs w:val="28"/>
                <w:lang w:val="en-US" w:eastAsia="zh-CN"/>
              </w:rPr>
              <w:t xml:space="preserve"> </w:t>
            </w:r>
            <w:r>
              <w:rPr>
                <w:rFonts w:hint="eastAsia" w:ascii="楷体_GB2312" w:hAnsi="Calibri" w:eastAsia="楷体_GB2312" w:cs="Times New Roman"/>
                <w:sz w:val="28"/>
                <w:szCs w:val="28"/>
              </w:rPr>
              <w:t xml:space="preserve"> 合住</w:t>
            </w:r>
            <w:r>
              <w:rPr>
                <w:rFonts w:ascii="楷体_GB2312" w:hAnsi="Calibri" w:eastAsia="楷体_GB2312" w:cs="Times New Roman"/>
                <w:sz w:val="28"/>
                <w:szCs w:val="28"/>
              </w:rPr>
              <w:sym w:font="Wingdings 2" w:char="00A3"/>
            </w:r>
            <w:r>
              <w:rPr>
                <w:rFonts w:hint="eastAsia" w:ascii="楷体_GB2312" w:hAnsi="Calibri" w:eastAsia="楷体_GB2312" w:cs="Times New Roman"/>
                <w:sz w:val="28"/>
                <w:szCs w:val="28"/>
                <w:lang w:val="en-US" w:eastAsia="zh-CN"/>
              </w:rPr>
              <w:t xml:space="preserve"> </w:t>
            </w:r>
            <w:r>
              <w:rPr>
                <w:rFonts w:hint="eastAsia" w:ascii="楷体_GB2312" w:hAnsi="Calibri" w:eastAsia="楷体_GB2312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993" w:type="dxa"/>
            <w:vAlign w:val="center"/>
          </w:tcPr>
          <w:p w14:paraId="179CF721">
            <w:pPr>
              <w:spacing w:line="460" w:lineRule="exact"/>
              <w:jc w:val="center"/>
              <w:rPr>
                <w:rFonts w:ascii="楷体_GB2312" w:hAnsi="宋体" w:eastAsia="楷体_GB2312" w:cs="楷体_GB2312"/>
                <w:bCs/>
                <w:sz w:val="28"/>
                <w:szCs w:val="28"/>
              </w:rPr>
            </w:pPr>
            <w:r>
              <w:rPr>
                <w:rFonts w:hint="eastAsia" w:ascii="楷体_GB2312" w:hAnsi="宋体" w:eastAsia="楷体_GB2312" w:cs="楷体_GB2312"/>
                <w:bCs/>
                <w:sz w:val="28"/>
                <w:szCs w:val="28"/>
              </w:rPr>
              <w:t>住宿</w:t>
            </w:r>
          </w:p>
          <w:p w14:paraId="7BC16089">
            <w:pPr>
              <w:spacing w:line="460" w:lineRule="exact"/>
              <w:jc w:val="center"/>
              <w:rPr>
                <w:rFonts w:ascii="楷体_GB2312" w:hAnsi="Calibri" w:eastAsia="楷体_GB2312" w:cs="Times New Roman"/>
                <w:bCs/>
                <w:sz w:val="28"/>
                <w:szCs w:val="28"/>
              </w:rPr>
            </w:pPr>
            <w:r>
              <w:rPr>
                <w:rFonts w:hint="eastAsia" w:ascii="楷体_GB2312" w:hAnsi="宋体" w:eastAsia="楷体_GB2312" w:cs="楷体_GB2312"/>
                <w:bCs/>
                <w:sz w:val="28"/>
                <w:szCs w:val="28"/>
              </w:rPr>
              <w:t>日期</w:t>
            </w:r>
          </w:p>
        </w:tc>
        <w:tc>
          <w:tcPr>
            <w:tcW w:w="1863" w:type="dxa"/>
            <w:vAlign w:val="center"/>
          </w:tcPr>
          <w:p w14:paraId="44A166C6">
            <w:pPr>
              <w:spacing w:line="460" w:lineRule="exact"/>
              <w:jc w:val="left"/>
              <w:rPr>
                <w:rFonts w:ascii="楷体_GB2312" w:hAnsi="Calibri" w:eastAsia="楷体_GB2312" w:cs="Times New Roman"/>
                <w:sz w:val="24"/>
                <w:szCs w:val="24"/>
              </w:rPr>
            </w:pPr>
          </w:p>
        </w:tc>
      </w:tr>
      <w:tr w14:paraId="302E6F0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67" w:hRule="atLeast"/>
        </w:trPr>
        <w:tc>
          <w:tcPr>
            <w:tcW w:w="1559" w:type="dxa"/>
            <w:vAlign w:val="center"/>
          </w:tcPr>
          <w:p w14:paraId="6DB545FF">
            <w:pPr>
              <w:spacing w:line="460" w:lineRule="exact"/>
              <w:jc w:val="center"/>
              <w:rPr>
                <w:rFonts w:ascii="楷体_GB2312" w:hAnsi="Calibri" w:eastAsia="楷体_GB2312" w:cs="Times New Roman"/>
                <w:bCs/>
                <w:sz w:val="28"/>
                <w:szCs w:val="28"/>
              </w:rPr>
            </w:pPr>
            <w:r>
              <w:rPr>
                <w:rFonts w:hint="eastAsia" w:ascii="楷体_GB2312" w:hAnsi="Calibri" w:eastAsia="楷体_GB2312" w:cs="Times New Roman"/>
                <w:bCs/>
                <w:sz w:val="28"/>
                <w:szCs w:val="28"/>
              </w:rPr>
              <w:t>备注</w:t>
            </w:r>
          </w:p>
        </w:tc>
        <w:tc>
          <w:tcPr>
            <w:tcW w:w="7529" w:type="dxa"/>
            <w:gridSpan w:val="6"/>
            <w:vAlign w:val="center"/>
          </w:tcPr>
          <w:p w14:paraId="5E4B3242">
            <w:pPr>
              <w:spacing w:line="460" w:lineRule="exact"/>
              <w:jc w:val="left"/>
              <w:rPr>
                <w:rFonts w:ascii="楷体_GB2312" w:hAnsi="Calibri" w:eastAsia="楷体_GB2312" w:cs="Times New Roman"/>
                <w:sz w:val="28"/>
                <w:szCs w:val="28"/>
              </w:rPr>
            </w:pPr>
            <w:r>
              <w:rPr>
                <w:rFonts w:hint="eastAsia" w:ascii="楷体_GB2312" w:hAnsi="Calibri" w:eastAsia="楷体_GB2312" w:cs="Times New Roman"/>
                <w:sz w:val="28"/>
                <w:szCs w:val="28"/>
              </w:rPr>
              <w:t>发票抬头及纳税人识别号（社会统一信用代码）</w:t>
            </w:r>
          </w:p>
          <w:p w14:paraId="05D3FA1A">
            <w:pPr>
              <w:spacing w:line="460" w:lineRule="exact"/>
              <w:jc w:val="left"/>
              <w:rPr>
                <w:rFonts w:ascii="楷体_GB2312" w:hAnsi="Calibri" w:eastAsia="楷体_GB2312" w:cs="Times New Roman"/>
                <w:sz w:val="28"/>
                <w:szCs w:val="28"/>
              </w:rPr>
            </w:pPr>
            <w:r>
              <w:rPr>
                <w:rFonts w:hint="eastAsia" w:ascii="楷体_GB2312" w:hAnsi="Calibri" w:eastAsia="楷体_GB2312" w:cs="Times New Roman"/>
                <w:sz w:val="28"/>
                <w:szCs w:val="28"/>
              </w:rPr>
              <w:t>（注：也可注明现场交费、转帐以及其他要求）</w:t>
            </w:r>
          </w:p>
        </w:tc>
      </w:tr>
    </w:tbl>
    <w:p w14:paraId="0066CA4C">
      <w:pPr>
        <w:autoSpaceDE w:val="0"/>
        <w:autoSpaceDN w:val="0"/>
        <w:adjustRightInd w:val="0"/>
        <w:spacing w:line="320" w:lineRule="exact"/>
        <w:ind w:right="-475" w:rightChars="-226"/>
        <w:rPr>
          <w:rFonts w:ascii="楷体_GB2312" w:hAnsi="Times New Roman" w:eastAsia="楷体_GB2312" w:cs="楷体_GB2312"/>
          <w:b/>
          <w:bCs/>
          <w:color w:val="000000"/>
          <w:kern w:val="0"/>
          <w:sz w:val="24"/>
          <w:szCs w:val="24"/>
        </w:rPr>
      </w:pPr>
    </w:p>
    <w:p w14:paraId="026B7C29">
      <w:pPr>
        <w:autoSpaceDE w:val="0"/>
        <w:autoSpaceDN w:val="0"/>
        <w:adjustRightInd w:val="0"/>
        <w:spacing w:line="360" w:lineRule="auto"/>
        <w:ind w:left="717" w:right="-475" w:rightChars="-226" w:hanging="717" w:hangingChars="255"/>
        <w:rPr>
          <w:rFonts w:ascii="楷体_GB2312" w:hAnsi="Times New Roman" w:eastAsia="楷体_GB2312" w:cs="楷体_GB2312"/>
          <w:b/>
          <w:bCs/>
          <w:color w:val="000000"/>
          <w:kern w:val="0"/>
          <w:sz w:val="28"/>
          <w:szCs w:val="28"/>
        </w:rPr>
      </w:pPr>
      <w:r>
        <w:rPr>
          <w:rFonts w:hint="eastAsia" w:ascii="楷体_GB2312" w:hAnsi="Times New Roman" w:eastAsia="楷体_GB2312" w:cs="楷体_GB2312"/>
          <w:b/>
          <w:bCs/>
          <w:color w:val="000000"/>
          <w:kern w:val="0"/>
          <w:sz w:val="28"/>
          <w:szCs w:val="28"/>
        </w:rPr>
        <w:t>说明：</w:t>
      </w:r>
    </w:p>
    <w:p w14:paraId="7086ED5C">
      <w:pPr>
        <w:autoSpaceDE w:val="0"/>
        <w:autoSpaceDN w:val="0"/>
        <w:adjustRightInd w:val="0"/>
        <w:spacing w:line="360" w:lineRule="auto"/>
        <w:ind w:left="714" w:right="-475" w:rightChars="-226" w:hanging="714" w:hangingChars="255"/>
        <w:rPr>
          <w:rFonts w:ascii="楷体_GB2312" w:hAnsi="Times New Roman" w:eastAsia="楷体_GB2312" w:cs="楷体_GB2312"/>
          <w:bCs/>
          <w:color w:val="000000"/>
          <w:kern w:val="0"/>
          <w:sz w:val="28"/>
          <w:szCs w:val="28"/>
        </w:rPr>
      </w:pPr>
      <w:r>
        <w:rPr>
          <w:rFonts w:ascii="楷体_GB2312" w:hAnsi="Times New Roman" w:eastAsia="楷体_GB2312" w:cs="楷体_GB2312"/>
          <w:bCs/>
          <w:color w:val="000000"/>
          <w:kern w:val="0"/>
          <w:sz w:val="28"/>
          <w:szCs w:val="28"/>
        </w:rPr>
        <w:t>1.</w:t>
      </w:r>
      <w:r>
        <w:rPr>
          <w:rFonts w:hint="eastAsia" w:ascii="楷体_GB2312" w:hAnsi="Times New Roman" w:eastAsia="楷体_GB2312" w:cs="楷体_GB2312"/>
          <w:bCs/>
          <w:color w:val="000000"/>
          <w:kern w:val="0"/>
          <w:sz w:val="28"/>
          <w:szCs w:val="28"/>
        </w:rPr>
        <w:t>请参会人员于</w:t>
      </w:r>
      <w:r>
        <w:rPr>
          <w:rFonts w:ascii="楷体_GB2312" w:hAnsi="Times New Roman" w:eastAsia="楷体_GB2312" w:cs="楷体_GB2312"/>
          <w:bCs/>
          <w:color w:val="000000"/>
          <w:kern w:val="0"/>
          <w:sz w:val="28"/>
          <w:szCs w:val="28"/>
        </w:rPr>
        <w:t>2025</w:t>
      </w:r>
      <w:r>
        <w:rPr>
          <w:rFonts w:hint="eastAsia" w:ascii="楷体_GB2312" w:hAnsi="Times New Roman" w:eastAsia="楷体_GB2312" w:cs="楷体_GB2312"/>
          <w:bCs/>
          <w:color w:val="000000"/>
          <w:kern w:val="0"/>
          <w:sz w:val="28"/>
          <w:szCs w:val="28"/>
        </w:rPr>
        <w:t>年</w:t>
      </w:r>
      <w:r>
        <w:rPr>
          <w:rFonts w:ascii="楷体_GB2312" w:hAnsi="Times New Roman" w:eastAsia="楷体_GB2312" w:cs="楷体_GB2312"/>
          <w:bCs/>
          <w:color w:val="000000"/>
          <w:kern w:val="0"/>
          <w:sz w:val="28"/>
          <w:szCs w:val="28"/>
        </w:rPr>
        <w:t>3</w:t>
      </w:r>
      <w:r>
        <w:rPr>
          <w:rFonts w:hint="eastAsia" w:ascii="楷体_GB2312" w:hAnsi="Times New Roman" w:eastAsia="楷体_GB2312" w:cs="楷体_GB2312"/>
          <w:bCs/>
          <w:color w:val="000000"/>
          <w:kern w:val="0"/>
          <w:sz w:val="28"/>
          <w:szCs w:val="28"/>
        </w:rPr>
        <w:t>月</w:t>
      </w:r>
      <w:r>
        <w:rPr>
          <w:rFonts w:ascii="楷体_GB2312" w:hAnsi="Times New Roman" w:eastAsia="楷体_GB2312" w:cs="楷体_GB2312"/>
          <w:bCs/>
          <w:color w:val="000000"/>
          <w:kern w:val="0"/>
          <w:sz w:val="28"/>
          <w:szCs w:val="28"/>
        </w:rPr>
        <w:t>28</w:t>
      </w:r>
      <w:r>
        <w:rPr>
          <w:rFonts w:hint="eastAsia" w:ascii="楷体_GB2312" w:hAnsi="Times New Roman" w:eastAsia="楷体_GB2312" w:cs="楷体_GB2312"/>
          <w:bCs/>
          <w:color w:val="000000"/>
          <w:kern w:val="0"/>
          <w:sz w:val="28"/>
          <w:szCs w:val="28"/>
        </w:rPr>
        <w:t>日前填写此参会回执发送至会务组邮箱：</w:t>
      </w:r>
      <w:r>
        <w:rPr>
          <w:rFonts w:hint="eastAsia" w:ascii="楷体_GB2312" w:hAnsi="Times New Roman" w:eastAsia="楷体_GB2312" w:cs="楷体_GB2312"/>
          <w:bCs/>
          <w:color w:val="000000"/>
          <w:kern w:val="0"/>
          <w:sz w:val="28"/>
          <w:szCs w:val="28"/>
          <w:lang w:eastAsia="zh-CN"/>
        </w:rPr>
        <w:t>fuhaizheng110@126.com</w:t>
      </w:r>
      <w:r>
        <w:rPr>
          <w:rFonts w:ascii="楷体_GB2312" w:hAnsi="Times New Roman" w:eastAsia="楷体_GB2312" w:cs="楷体_GB2312"/>
          <w:bCs/>
          <w:color w:val="000000"/>
          <w:kern w:val="0"/>
          <w:sz w:val="28"/>
          <w:szCs w:val="28"/>
        </w:rPr>
        <w:t>，</w:t>
      </w:r>
      <w:r>
        <w:rPr>
          <w:rFonts w:hint="eastAsia" w:ascii="楷体_GB2312" w:hAnsi="Times New Roman" w:eastAsia="楷体_GB2312" w:cs="楷体_GB2312"/>
          <w:bCs/>
          <w:color w:val="000000"/>
          <w:kern w:val="0"/>
          <w:sz w:val="28"/>
          <w:szCs w:val="28"/>
          <w:lang w:eastAsia="zh-CN"/>
        </w:rPr>
        <w:t>郑</w:t>
      </w:r>
      <w:r>
        <w:rPr>
          <w:rFonts w:hint="eastAsia" w:ascii="楷体_GB2312" w:hAnsi="Times New Roman" w:eastAsia="楷体_GB2312" w:cs="楷体_GB2312"/>
          <w:bCs/>
          <w:color w:val="000000"/>
          <w:kern w:val="0"/>
          <w:sz w:val="28"/>
          <w:szCs w:val="28"/>
        </w:rPr>
        <w:t>老师</w:t>
      </w:r>
      <w:r>
        <w:rPr>
          <w:rFonts w:ascii="楷体_GB2312" w:hAnsi="Times New Roman" w:eastAsia="楷体_GB2312" w:cs="楷体_GB2312"/>
          <w:bCs/>
          <w:color w:val="000000"/>
          <w:kern w:val="0"/>
          <w:sz w:val="28"/>
          <w:szCs w:val="28"/>
        </w:rPr>
        <w:t>15578893998</w:t>
      </w:r>
      <w:r>
        <w:rPr>
          <w:rFonts w:hint="eastAsia" w:ascii="楷体_GB2312" w:hAnsi="Times New Roman" w:eastAsia="楷体_GB2312" w:cs="楷体_GB2312"/>
          <w:bCs/>
          <w:color w:val="000000"/>
          <w:kern w:val="0"/>
          <w:sz w:val="28"/>
          <w:szCs w:val="28"/>
          <w:lang w:eastAsia="zh-CN"/>
        </w:rPr>
        <w:t>或</w:t>
      </w:r>
      <w:r>
        <w:rPr>
          <w:rFonts w:hint="eastAsia" w:ascii="楷体_GB2312" w:hAnsi="Times New Roman" w:eastAsia="楷体_GB2312" w:cs="楷体_GB2312"/>
          <w:bCs/>
          <w:color w:val="000000"/>
          <w:kern w:val="0"/>
          <w:sz w:val="28"/>
          <w:szCs w:val="28"/>
        </w:rPr>
        <w:t>281113990</w:t>
      </w:r>
      <w:r>
        <w:rPr>
          <w:rFonts w:ascii="楷体_GB2312" w:hAnsi="Times New Roman" w:eastAsia="楷体_GB2312" w:cs="楷体_GB2312"/>
          <w:bCs/>
          <w:color w:val="000000"/>
          <w:kern w:val="0"/>
          <w:sz w:val="28"/>
          <w:szCs w:val="28"/>
        </w:rPr>
        <w:t>@qq.com</w:t>
      </w:r>
      <w:r>
        <w:rPr>
          <w:rFonts w:hint="eastAsia" w:ascii="楷体_GB2312" w:hAnsi="Times New Roman" w:eastAsia="楷体_GB2312" w:cs="楷体_GB2312"/>
          <w:bCs/>
          <w:color w:val="000000"/>
          <w:kern w:val="0"/>
          <w:sz w:val="28"/>
          <w:szCs w:val="28"/>
          <w:lang w:eastAsia="zh-CN"/>
        </w:rPr>
        <w:t>，张老师</w:t>
      </w:r>
      <w:r>
        <w:rPr>
          <w:rFonts w:hint="eastAsia" w:ascii="楷体_GB2312" w:hAnsi="Times New Roman" w:eastAsia="楷体_GB2312" w:cs="楷体_GB2312"/>
          <w:bCs/>
          <w:color w:val="000000"/>
          <w:kern w:val="0"/>
          <w:sz w:val="28"/>
          <w:szCs w:val="28"/>
          <w:lang w:val="en-US" w:eastAsia="zh-CN"/>
        </w:rPr>
        <w:t>18778995658</w:t>
      </w:r>
      <w:r>
        <w:rPr>
          <w:rFonts w:hint="eastAsia" w:ascii="楷体_GB2312" w:hAnsi="Times New Roman" w:eastAsia="楷体_GB2312" w:cs="楷体_GB2312"/>
          <w:bCs/>
          <w:color w:val="000000"/>
          <w:kern w:val="0"/>
          <w:sz w:val="28"/>
          <w:szCs w:val="28"/>
          <w:lang w:eastAsia="zh-CN"/>
        </w:rPr>
        <w:t>，</w:t>
      </w:r>
      <w:r>
        <w:rPr>
          <w:rFonts w:ascii="楷体_GB2312" w:hAnsi="Times New Roman" w:eastAsia="楷体_GB2312" w:cs="楷体_GB2312"/>
          <w:bCs/>
          <w:color w:val="000000"/>
          <w:kern w:val="0"/>
          <w:sz w:val="28"/>
          <w:szCs w:val="28"/>
        </w:rPr>
        <w:t>以便为您提供更好的会务服务。</w:t>
      </w:r>
    </w:p>
    <w:p w14:paraId="3A92C6BA">
      <w:pPr>
        <w:autoSpaceDE w:val="0"/>
        <w:autoSpaceDN w:val="0"/>
        <w:adjustRightInd w:val="0"/>
        <w:spacing w:line="360" w:lineRule="auto"/>
        <w:ind w:left="560" w:right="-475" w:rightChars="-226" w:hanging="560" w:hangingChars="200"/>
        <w:rPr>
          <w:rFonts w:ascii="楷体_GB2312" w:hAnsi="Times New Roman" w:eastAsia="楷体_GB2312" w:cs="楷体_GB2312"/>
          <w:color w:val="000000"/>
          <w:kern w:val="0"/>
          <w:sz w:val="24"/>
          <w:szCs w:val="24"/>
        </w:rPr>
      </w:pPr>
      <w:r>
        <w:rPr>
          <w:rFonts w:ascii="楷体_GB2312" w:hAnsi="Times New Roman" w:eastAsia="楷体_GB2312" w:cs="楷体_GB2312"/>
          <w:bCs/>
          <w:color w:val="000000"/>
          <w:kern w:val="0"/>
          <w:sz w:val="28"/>
          <w:szCs w:val="28"/>
        </w:rPr>
        <w:t>2</w:t>
      </w:r>
      <w:r>
        <w:rPr>
          <w:rFonts w:hint="eastAsia" w:ascii="楷体_GB2312" w:hAnsi="Times New Roman" w:eastAsia="楷体_GB2312" w:cs="楷体_GB2312"/>
          <w:bCs/>
          <w:color w:val="000000"/>
          <w:kern w:val="0"/>
          <w:sz w:val="28"/>
          <w:szCs w:val="28"/>
        </w:rPr>
        <w:t>.若提交回执后因故不能参会，请您及时电话或</w:t>
      </w:r>
      <w:r>
        <w:rPr>
          <w:rFonts w:ascii="楷体_GB2312" w:hAnsi="Times New Roman" w:eastAsia="楷体_GB2312" w:cs="楷体_GB2312"/>
          <w:bCs/>
          <w:color w:val="000000"/>
          <w:kern w:val="0"/>
          <w:sz w:val="28"/>
          <w:szCs w:val="28"/>
        </w:rPr>
        <w:t>Email</w:t>
      </w:r>
      <w:r>
        <w:rPr>
          <w:rFonts w:hint="eastAsia" w:ascii="楷体_GB2312" w:hAnsi="Times New Roman" w:eastAsia="楷体_GB2312" w:cs="楷体_GB2312"/>
          <w:bCs/>
          <w:color w:val="000000"/>
          <w:kern w:val="0"/>
          <w:sz w:val="28"/>
          <w:szCs w:val="28"/>
        </w:rPr>
        <w:t>通知会务组，感谢配合。</w:t>
      </w:r>
    </w:p>
    <w:sectPr>
      <w:footerReference r:id="rId3" w:type="default"/>
      <w:pgSz w:w="11906" w:h="16838"/>
      <w:pgMar w:top="1361" w:right="1361" w:bottom="1361" w:left="1361" w:header="567" w:footer="567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50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楷体_GB2312">
    <w:altName w:val="楷体"/>
    <w:panose1 w:val="02010609030101010101"/>
    <w:charset w:val="86"/>
    <w:family w:val="modern"/>
    <w:pitch w:val="default"/>
    <w:sig w:usb0="00000000" w:usb1="00000000" w:usb2="00000010" w:usb3="00000000" w:csb0="00040000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微软雅黑">
    <w:panose1 w:val="020B0503020204020204"/>
    <w:charset w:val="86"/>
    <w:family w:val="swiss"/>
    <w:pitch w:val="default"/>
    <w:sig w:usb0="80000287" w:usb1="280F3C52" w:usb2="00000016" w:usb3="00000000" w:csb0="0004001F" w:csb1="00000000"/>
  </w:font>
  <w:font w:name="Wingdings 2">
    <w:panose1 w:val="05020102010507070707"/>
    <w:charset w:val="00"/>
    <w:family w:val="auto"/>
    <w:pitch w:val="default"/>
    <w:sig w:usb0="00000000" w:usb1="00000000" w:usb2="00000000" w:usb3="00000000" w:csb0="8000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sdt>
    <w:sdtPr>
      <w:id w:val="-87152542"/>
    </w:sdtPr>
    <w:sdtContent>
      <w:p w14:paraId="48E2732F">
        <w:pPr>
          <w:pStyle w:val="2"/>
          <w:jc w:val="center"/>
        </w:pPr>
        <w:r>
          <w:fldChar w:fldCharType="begin"/>
        </w:r>
        <w:r>
          <w:instrText xml:space="preserve">PAGE   \* MERGEFORMAT</w:instrText>
        </w:r>
        <w:r>
          <w:fldChar w:fldCharType="separate"/>
        </w:r>
        <w:r>
          <w:rPr>
            <w:lang w:val="zh-CN"/>
          </w:rPr>
          <w:t>4</w:t>
        </w:r>
        <w:r>
          <w:fldChar w:fldCharType="end"/>
        </w:r>
      </w:p>
    </w:sdtContent>
  </w:sdt>
  <w:p w14:paraId="3269A732">
    <w:pPr>
      <w:pStyle w:val="2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5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A76C8"/>
    <w:rsid w:val="001A1E51"/>
    <w:rsid w:val="004E58B3"/>
    <w:rsid w:val="005D67C4"/>
    <w:rsid w:val="006020C2"/>
    <w:rsid w:val="00604C54"/>
    <w:rsid w:val="0076733C"/>
    <w:rsid w:val="00887547"/>
    <w:rsid w:val="00893E74"/>
    <w:rsid w:val="00904064"/>
    <w:rsid w:val="009C485C"/>
    <w:rsid w:val="009D39C9"/>
    <w:rsid w:val="00A839DC"/>
    <w:rsid w:val="00B66DE0"/>
    <w:rsid w:val="00BA7D1B"/>
    <w:rsid w:val="00BB21F7"/>
    <w:rsid w:val="00BF0EC3"/>
    <w:rsid w:val="00C166FF"/>
    <w:rsid w:val="00DA76C8"/>
    <w:rsid w:val="00DE6955"/>
    <w:rsid w:val="00F53955"/>
    <w:rsid w:val="068A7729"/>
    <w:rsid w:val="3961704A"/>
    <w:rsid w:val="4BBB7051"/>
    <w:rsid w:val="79484A34"/>
    <w:rsid w:val="7EBC75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4">
    <w:name w:val="Default Paragraph Font"/>
    <w:semiHidden/>
    <w:unhideWhenUsed/>
    <w:qFormat/>
    <w:uiPriority w:val="1"/>
  </w:style>
  <w:style w:type="table" w:default="1" w:styleId="3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5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5">
    <w:name w:val="页脚 字符"/>
    <w:basedOn w:val="4"/>
    <w:link w:val="2"/>
    <w:qFormat/>
    <w:uiPriority w:val="99"/>
    <w:rPr>
      <w:sz w:val="18"/>
      <w:szCs w:val="18"/>
    </w:rPr>
  </w:style>
  <w:style w:type="paragraph" w:customStyle="1" w:styleId="6">
    <w:name w:val="Default"/>
    <w:qFormat/>
    <w:uiPriority w:val="0"/>
    <w:pPr>
      <w:widowControl w:val="0"/>
      <w:autoSpaceDE w:val="0"/>
      <w:autoSpaceDN w:val="0"/>
      <w:adjustRightInd w:val="0"/>
    </w:pPr>
    <w:rPr>
      <w:rFonts w:ascii="楷体_GB2312" w:hAnsi="Times New Roman" w:eastAsia="楷体_GB2312" w:cs="楷体_GB2312"/>
      <w:color w:val="000000"/>
      <w:kern w:val="0"/>
      <w:sz w:val="24"/>
      <w:szCs w:val="24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287</Words>
  <Characters>362</Characters>
  <Lines>2</Lines>
  <Paragraphs>1</Paragraphs>
  <TotalTime>2</TotalTime>
  <ScaleCrop>false</ScaleCrop>
  <LinksUpToDate>false</LinksUpToDate>
  <CharactersWithSpaces>379</CharactersWithSpaces>
  <Application>WPS Office_12.1.0.19302_F1E327BC-269C-435d-A152-05C5408002CA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2024-12-09T13:18:00Z</dcterms:created>
  <dc:creator>liujing</dc:creator>
  <cp:lastModifiedBy>Administrator</cp:lastModifiedBy>
  <dcterms:modified xsi:type="dcterms:W3CDTF">2025-02-27T07:45:58Z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2052-12.1.0.19302</vt:lpwstr>
  </property>
  <property fmtid="{D5CDD505-2E9C-101B-9397-08002B2CF9AE}" pid="3" name="ICV">
    <vt:lpwstr>57B59AA0DFEF4F9FA9438C057AB58053_12</vt:lpwstr>
  </property>
  <property fmtid="{D5CDD505-2E9C-101B-9397-08002B2CF9AE}" pid="4" name="KSOTemplateDocerSaveRecord">
    <vt:lpwstr>eyJoZGlkIjoiMWEyMjhiYTM2OTMzZjYwYTBiNzBmM2FjNTk4ZWEyMDkifQ==</vt:lpwstr>
  </property>
</Properties>
</file>