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8318A" w14:textId="77777777" w:rsidR="00FE78D9" w:rsidRDefault="00FE78D9" w:rsidP="00FE78D9">
      <w:pPr>
        <w:widowControl/>
        <w:spacing w:beforeLines="50" w:before="156" w:afterLines="50" w:after="156" w:line="360" w:lineRule="auto"/>
        <w:jc w:val="center"/>
        <w:rPr>
          <w:rStyle w:val="fontstyle01"/>
          <w:rFonts w:ascii="Times New Roman" w:hAnsi="Times New Roman" w:cs="Times New Roman" w:hint="default"/>
          <w:sz w:val="40"/>
        </w:rPr>
      </w:pPr>
    </w:p>
    <w:p w14:paraId="3A31CBA5" w14:textId="77777777" w:rsidR="004D53DE" w:rsidRDefault="004D53DE" w:rsidP="00FE78D9">
      <w:pPr>
        <w:widowControl/>
        <w:spacing w:beforeLines="50" w:before="156" w:afterLines="50" w:after="156" w:line="360" w:lineRule="auto"/>
        <w:jc w:val="center"/>
        <w:rPr>
          <w:rStyle w:val="fontstyle01"/>
          <w:rFonts w:ascii="Times New Roman" w:hAnsi="Times New Roman" w:cs="Times New Roman" w:hint="default"/>
          <w:sz w:val="40"/>
        </w:rPr>
      </w:pPr>
    </w:p>
    <w:p w14:paraId="374BAEF3" w14:textId="77777777" w:rsidR="00FD1FA6" w:rsidRDefault="00B142AB" w:rsidP="00FE78D9">
      <w:pPr>
        <w:widowControl/>
        <w:spacing w:beforeLines="50" w:before="156" w:afterLines="50" w:after="156" w:line="360" w:lineRule="auto"/>
        <w:jc w:val="center"/>
        <w:rPr>
          <w:rStyle w:val="fontstyle01"/>
          <w:rFonts w:ascii="Times New Roman" w:hAnsi="Times New Roman" w:cs="Times New Roman" w:hint="default"/>
          <w:sz w:val="40"/>
        </w:rPr>
      </w:pPr>
      <w:r>
        <w:rPr>
          <w:rStyle w:val="fontstyle01"/>
          <w:rFonts w:ascii="Times New Roman" w:hAnsi="Times New Roman" w:cs="Times New Roman" w:hint="default"/>
          <w:sz w:val="40"/>
        </w:rPr>
        <w:t>《</w:t>
      </w:r>
      <w:r w:rsidR="00BD74AA" w:rsidRPr="00BD74AA">
        <w:rPr>
          <w:rStyle w:val="fontstyle01"/>
          <w:rFonts w:ascii="Times New Roman" w:hAnsi="Times New Roman" w:cs="Times New Roman" w:hint="default"/>
          <w:sz w:val="40"/>
        </w:rPr>
        <w:t>污染场地土壤环境多源数据</w:t>
      </w:r>
    </w:p>
    <w:p w14:paraId="07B7491F" w14:textId="562DD4DB" w:rsidR="00D53899" w:rsidRDefault="00BD74AA" w:rsidP="00FE78D9">
      <w:pPr>
        <w:widowControl/>
        <w:spacing w:beforeLines="50" w:before="156" w:afterLines="50" w:after="156" w:line="360" w:lineRule="auto"/>
        <w:jc w:val="center"/>
        <w:rPr>
          <w:rStyle w:val="fontstyle01"/>
          <w:rFonts w:ascii="Times New Roman" w:hAnsi="Times New Roman" w:cs="Times New Roman" w:hint="default"/>
          <w:sz w:val="40"/>
        </w:rPr>
      </w:pPr>
      <w:r w:rsidRPr="00BD74AA">
        <w:rPr>
          <w:rStyle w:val="fontstyle01"/>
          <w:rFonts w:ascii="Times New Roman" w:hAnsi="Times New Roman" w:cs="Times New Roman" w:hint="default"/>
          <w:sz w:val="40"/>
        </w:rPr>
        <w:t>集成整合</w:t>
      </w:r>
      <w:r w:rsidR="00F84AF7">
        <w:rPr>
          <w:rStyle w:val="fontstyle01"/>
          <w:rFonts w:ascii="Times New Roman" w:hAnsi="Times New Roman" w:cs="Times New Roman"/>
          <w:sz w:val="40"/>
        </w:rPr>
        <w:t>方法</w:t>
      </w:r>
      <w:r w:rsidRPr="00BD74AA">
        <w:rPr>
          <w:rStyle w:val="fontstyle01"/>
          <w:rFonts w:ascii="Times New Roman" w:hAnsi="Times New Roman" w:cs="Times New Roman" w:hint="default"/>
          <w:sz w:val="40"/>
        </w:rPr>
        <w:t>指南</w:t>
      </w:r>
      <w:r w:rsidR="00B142AB">
        <w:rPr>
          <w:rStyle w:val="fontstyle01"/>
          <w:rFonts w:ascii="Times New Roman" w:hAnsi="Times New Roman" w:cs="Times New Roman" w:hint="default"/>
          <w:sz w:val="40"/>
        </w:rPr>
        <w:t>》</w:t>
      </w:r>
    </w:p>
    <w:p w14:paraId="4B8B969D" w14:textId="4B21705F" w:rsidR="00A7400F" w:rsidRDefault="00A7400F" w:rsidP="00FE78D9">
      <w:pPr>
        <w:widowControl/>
        <w:spacing w:beforeLines="50" w:before="156" w:afterLines="50" w:after="156" w:line="360" w:lineRule="auto"/>
        <w:jc w:val="center"/>
        <w:rPr>
          <w:rStyle w:val="fontstyle01"/>
          <w:rFonts w:ascii="Times New Roman" w:hAnsi="Times New Roman" w:cs="Times New Roman" w:hint="default"/>
          <w:sz w:val="40"/>
        </w:rPr>
      </w:pPr>
      <w:r>
        <w:rPr>
          <w:rStyle w:val="fontstyle01"/>
          <w:rFonts w:ascii="Times New Roman" w:hAnsi="Times New Roman" w:cs="Times New Roman" w:hint="default"/>
          <w:sz w:val="40"/>
        </w:rPr>
        <w:t>团体标准</w:t>
      </w:r>
    </w:p>
    <w:p w14:paraId="28705298" w14:textId="7A167B83" w:rsidR="005802B3" w:rsidRDefault="00B142AB" w:rsidP="00B142AB">
      <w:pPr>
        <w:widowControl/>
        <w:spacing w:beforeLines="50" w:before="156" w:afterLines="50" w:after="156" w:line="360" w:lineRule="auto"/>
        <w:jc w:val="center"/>
        <w:rPr>
          <w:rStyle w:val="fontstyle01"/>
          <w:rFonts w:ascii="Times New Roman" w:hAnsi="Times New Roman" w:cs="Times New Roman" w:hint="default"/>
          <w:sz w:val="40"/>
        </w:rPr>
      </w:pPr>
      <w:r>
        <w:rPr>
          <w:rStyle w:val="fontstyle01"/>
          <w:rFonts w:ascii="Times New Roman" w:hAnsi="Times New Roman" w:cs="Times New Roman" w:hint="default"/>
          <w:sz w:val="40"/>
        </w:rPr>
        <w:t>（</w:t>
      </w:r>
      <w:r w:rsidR="009D5B76" w:rsidRPr="009D5B76">
        <w:rPr>
          <w:rStyle w:val="fontstyle01"/>
          <w:rFonts w:ascii="Times New Roman" w:hAnsi="Times New Roman" w:cs="Times New Roman" w:hint="default"/>
          <w:sz w:val="40"/>
        </w:rPr>
        <w:t>征求意见稿</w:t>
      </w:r>
      <w:r>
        <w:rPr>
          <w:rStyle w:val="fontstyle01"/>
          <w:rFonts w:ascii="Times New Roman" w:hAnsi="Times New Roman" w:cs="Times New Roman" w:hint="default"/>
          <w:sz w:val="40"/>
        </w:rPr>
        <w:t>）</w:t>
      </w:r>
    </w:p>
    <w:p w14:paraId="344ED194" w14:textId="76158CF7" w:rsidR="00A7400F" w:rsidRDefault="00A7400F" w:rsidP="00B142AB">
      <w:pPr>
        <w:widowControl/>
        <w:spacing w:beforeLines="50" w:before="156" w:afterLines="50" w:after="156" w:line="360" w:lineRule="auto"/>
        <w:jc w:val="center"/>
        <w:rPr>
          <w:rStyle w:val="fontstyle01"/>
          <w:rFonts w:ascii="Times New Roman" w:hAnsi="Times New Roman" w:cs="Times New Roman" w:hint="default"/>
          <w:sz w:val="40"/>
        </w:rPr>
      </w:pPr>
      <w:r>
        <w:rPr>
          <w:rStyle w:val="fontstyle01"/>
          <w:rFonts w:ascii="Times New Roman" w:hAnsi="Times New Roman" w:cs="Times New Roman" w:hint="default"/>
          <w:sz w:val="40"/>
        </w:rPr>
        <w:t>编制说明</w:t>
      </w:r>
    </w:p>
    <w:p w14:paraId="33CDDBAA" w14:textId="7B70CD04" w:rsidR="005A697C" w:rsidRDefault="005A697C" w:rsidP="00B142AB">
      <w:pPr>
        <w:widowControl/>
        <w:spacing w:beforeLines="50" w:before="156" w:afterLines="50" w:after="156" w:line="360" w:lineRule="auto"/>
        <w:jc w:val="center"/>
        <w:rPr>
          <w:rStyle w:val="fontstyle01"/>
          <w:rFonts w:ascii="Times New Roman" w:hAnsi="Times New Roman" w:cs="Times New Roman" w:hint="default"/>
          <w:sz w:val="40"/>
        </w:rPr>
      </w:pPr>
    </w:p>
    <w:p w14:paraId="3175FE80" w14:textId="16B14BA5" w:rsidR="005A697C" w:rsidRDefault="005A697C" w:rsidP="00B142AB">
      <w:pPr>
        <w:widowControl/>
        <w:spacing w:beforeLines="50" w:before="156" w:afterLines="50" w:after="156" w:line="360" w:lineRule="auto"/>
        <w:jc w:val="center"/>
        <w:rPr>
          <w:rStyle w:val="fontstyle01"/>
          <w:rFonts w:ascii="Times New Roman" w:hAnsi="Times New Roman" w:cs="Times New Roman" w:hint="default"/>
          <w:sz w:val="40"/>
        </w:rPr>
      </w:pPr>
    </w:p>
    <w:p w14:paraId="7BD173FF" w14:textId="2D5BFB71" w:rsidR="005A697C" w:rsidRDefault="005A697C" w:rsidP="00B142AB">
      <w:pPr>
        <w:widowControl/>
        <w:spacing w:beforeLines="50" w:before="156" w:afterLines="50" w:after="156" w:line="360" w:lineRule="auto"/>
        <w:jc w:val="center"/>
        <w:rPr>
          <w:rStyle w:val="fontstyle01"/>
          <w:rFonts w:ascii="Times New Roman" w:hAnsi="Times New Roman" w:cs="Times New Roman" w:hint="default"/>
          <w:sz w:val="40"/>
        </w:rPr>
      </w:pPr>
    </w:p>
    <w:p w14:paraId="3CC9F6FE" w14:textId="2B15390E" w:rsidR="005A697C" w:rsidRDefault="005A697C" w:rsidP="00B142AB">
      <w:pPr>
        <w:widowControl/>
        <w:spacing w:beforeLines="50" w:before="156" w:afterLines="50" w:after="156" w:line="360" w:lineRule="auto"/>
        <w:jc w:val="center"/>
        <w:rPr>
          <w:rStyle w:val="fontstyle01"/>
          <w:rFonts w:ascii="Times New Roman" w:hAnsi="Times New Roman" w:cs="Times New Roman" w:hint="default"/>
          <w:sz w:val="40"/>
        </w:rPr>
      </w:pPr>
    </w:p>
    <w:p w14:paraId="683A8C33" w14:textId="5295944F" w:rsidR="005A697C" w:rsidRDefault="005A697C" w:rsidP="00B142AB">
      <w:pPr>
        <w:widowControl/>
        <w:spacing w:beforeLines="50" w:before="156" w:afterLines="50" w:after="156" w:line="360" w:lineRule="auto"/>
        <w:jc w:val="center"/>
        <w:rPr>
          <w:rStyle w:val="fontstyle01"/>
          <w:rFonts w:ascii="Times New Roman" w:hAnsi="Times New Roman" w:cs="Times New Roman" w:hint="default"/>
          <w:sz w:val="40"/>
        </w:rPr>
      </w:pPr>
    </w:p>
    <w:p w14:paraId="4F6774FD" w14:textId="04ABB654" w:rsidR="00F84622" w:rsidRDefault="00F84622" w:rsidP="00B142AB">
      <w:pPr>
        <w:widowControl/>
        <w:spacing w:beforeLines="50" w:before="156" w:afterLines="50" w:after="156" w:line="360" w:lineRule="auto"/>
        <w:jc w:val="center"/>
        <w:rPr>
          <w:rStyle w:val="fontstyle01"/>
          <w:rFonts w:ascii="Times New Roman" w:hAnsi="Times New Roman" w:cs="Times New Roman" w:hint="default"/>
          <w:sz w:val="40"/>
        </w:rPr>
      </w:pPr>
    </w:p>
    <w:p w14:paraId="4A7E6C43" w14:textId="77777777" w:rsidR="0007038E" w:rsidRDefault="0007038E" w:rsidP="00B142AB">
      <w:pPr>
        <w:widowControl/>
        <w:spacing w:beforeLines="50" w:before="156" w:afterLines="50" w:after="156" w:line="360" w:lineRule="auto"/>
        <w:jc w:val="center"/>
        <w:rPr>
          <w:rStyle w:val="fontstyle01"/>
          <w:rFonts w:ascii="Times New Roman" w:hAnsi="Times New Roman" w:cs="Times New Roman" w:hint="default"/>
          <w:sz w:val="40"/>
        </w:rPr>
      </w:pPr>
    </w:p>
    <w:p w14:paraId="02EA536A" w14:textId="728EC034" w:rsidR="005A697C" w:rsidRDefault="005A697C" w:rsidP="00B142AB">
      <w:pPr>
        <w:widowControl/>
        <w:spacing w:beforeLines="50" w:before="156" w:afterLines="50" w:after="156" w:line="360" w:lineRule="auto"/>
        <w:jc w:val="center"/>
        <w:rPr>
          <w:rStyle w:val="fontstyle01"/>
          <w:rFonts w:ascii="Times New Roman" w:hAnsi="Times New Roman" w:cs="Times New Roman" w:hint="default"/>
          <w:sz w:val="40"/>
        </w:rPr>
      </w:pPr>
    </w:p>
    <w:p w14:paraId="69707BA8" w14:textId="1B44DB0A" w:rsidR="005A697C" w:rsidRDefault="005A697C" w:rsidP="00B142AB">
      <w:pPr>
        <w:widowControl/>
        <w:spacing w:beforeLines="50" w:before="156" w:afterLines="50" w:after="156" w:line="360" w:lineRule="auto"/>
        <w:jc w:val="center"/>
        <w:rPr>
          <w:rStyle w:val="fontstyle01"/>
          <w:rFonts w:ascii="Times New Roman" w:hAnsi="Times New Roman" w:cs="Times New Roman" w:hint="default"/>
          <w:sz w:val="40"/>
        </w:rPr>
      </w:pPr>
    </w:p>
    <w:p w14:paraId="3B93BD8A" w14:textId="667B88EF" w:rsidR="005A697C" w:rsidRPr="00FB0239" w:rsidRDefault="005A697C" w:rsidP="00B142AB">
      <w:pPr>
        <w:widowControl/>
        <w:spacing w:beforeLines="50" w:before="156" w:afterLines="50" w:after="156" w:line="360" w:lineRule="auto"/>
        <w:jc w:val="center"/>
        <w:rPr>
          <w:rFonts w:ascii="Times New Roman" w:eastAsia="楷体" w:hAnsi="Times New Roman" w:cs="Times New Roman"/>
          <w:b/>
          <w:bCs/>
          <w:sz w:val="40"/>
          <w:szCs w:val="40"/>
        </w:rPr>
      </w:pPr>
      <w:r>
        <w:rPr>
          <w:rStyle w:val="fontstyle01"/>
          <w:rFonts w:ascii="Times New Roman" w:hAnsi="Times New Roman" w:cs="Times New Roman" w:hint="default"/>
          <w:sz w:val="40"/>
        </w:rPr>
        <w:t>2023</w:t>
      </w:r>
      <w:r>
        <w:rPr>
          <w:rStyle w:val="fontstyle01"/>
          <w:rFonts w:ascii="Times New Roman" w:hAnsi="Times New Roman" w:cs="Times New Roman" w:hint="default"/>
          <w:sz w:val="40"/>
        </w:rPr>
        <w:t>年</w:t>
      </w:r>
      <w:r>
        <w:rPr>
          <w:rStyle w:val="fontstyle01"/>
          <w:rFonts w:ascii="Times New Roman" w:hAnsi="Times New Roman" w:cs="Times New Roman" w:hint="default"/>
          <w:sz w:val="40"/>
        </w:rPr>
        <w:t>10</w:t>
      </w:r>
      <w:r>
        <w:rPr>
          <w:rStyle w:val="fontstyle01"/>
          <w:rFonts w:ascii="Times New Roman" w:hAnsi="Times New Roman" w:cs="Times New Roman" w:hint="default"/>
          <w:sz w:val="40"/>
        </w:rPr>
        <w:t>月</w:t>
      </w:r>
      <w:r w:rsidR="0028774B">
        <w:rPr>
          <w:rStyle w:val="fontstyle01"/>
          <w:rFonts w:ascii="Times New Roman" w:hAnsi="Times New Roman" w:cs="Times New Roman" w:hint="default"/>
          <w:sz w:val="40"/>
        </w:rPr>
        <w:t>28</w:t>
      </w:r>
      <w:r>
        <w:rPr>
          <w:rStyle w:val="fontstyle01"/>
          <w:rFonts w:ascii="Times New Roman" w:hAnsi="Times New Roman" w:cs="Times New Roman" w:hint="default"/>
          <w:sz w:val="40"/>
        </w:rPr>
        <w:t>日</w:t>
      </w:r>
    </w:p>
    <w:p w14:paraId="385FEFED" w14:textId="77777777" w:rsidR="00FE78D9" w:rsidRDefault="00FE78D9">
      <w:pPr>
        <w:widowControl/>
        <w:jc w:val="left"/>
        <w:rPr>
          <w:rFonts w:ascii="Times New Roman" w:eastAsia="宋体" w:hAnsi="Times New Roman" w:cs="Times New Roman"/>
          <w:b/>
          <w:bCs/>
          <w:sz w:val="32"/>
          <w:szCs w:val="32"/>
        </w:rPr>
      </w:pPr>
      <w:r>
        <w:rPr>
          <w:rFonts w:ascii="Times New Roman" w:eastAsia="宋体" w:hAnsi="Times New Roman" w:cs="Times New Roman"/>
        </w:rPr>
        <w:br w:type="page"/>
      </w:r>
    </w:p>
    <w:p w14:paraId="1244E0BA" w14:textId="13E87338" w:rsidR="00B77FF9" w:rsidRDefault="006304C3" w:rsidP="00341879">
      <w:pPr>
        <w:spacing w:afterLines="100" w:after="312" w:line="360" w:lineRule="auto"/>
        <w:outlineLvl w:val="0"/>
        <w:rPr>
          <w:rStyle w:val="fontstyle21"/>
          <w:rFonts w:ascii="Times New Roman" w:hAnsi="Times New Roman" w:cs="Times New Roman" w:hint="default"/>
          <w:sz w:val="32"/>
          <w:szCs w:val="32"/>
        </w:rPr>
      </w:pPr>
      <w:bookmarkStart w:id="0" w:name="_Toc144914733"/>
      <w:r>
        <w:rPr>
          <w:rStyle w:val="fontstyle21"/>
          <w:rFonts w:ascii="Times New Roman" w:hAnsi="Times New Roman" w:cs="Times New Roman" w:hint="default"/>
          <w:sz w:val="32"/>
          <w:szCs w:val="32"/>
        </w:rPr>
        <w:lastRenderedPageBreak/>
        <w:t>一、</w:t>
      </w:r>
      <w:bookmarkEnd w:id="0"/>
      <w:r>
        <w:rPr>
          <w:rStyle w:val="fontstyle21"/>
          <w:rFonts w:ascii="Times New Roman" w:hAnsi="Times New Roman" w:cs="Times New Roman" w:hint="default"/>
          <w:sz w:val="32"/>
          <w:szCs w:val="32"/>
        </w:rPr>
        <w:t>工作情况</w:t>
      </w:r>
    </w:p>
    <w:p w14:paraId="4020BF3F" w14:textId="57BD5EB9" w:rsidR="00375A5F" w:rsidRPr="007B48F1" w:rsidRDefault="00375A5F" w:rsidP="00E541BF">
      <w:pPr>
        <w:spacing w:afterLines="100" w:after="312" w:line="360" w:lineRule="auto"/>
        <w:ind w:firstLineChars="200" w:firstLine="562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7B48F1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1</w:t>
      </w:r>
      <w:r w:rsidRPr="007B48F1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、任务来源</w:t>
      </w:r>
    </w:p>
    <w:p w14:paraId="1613C4E8" w14:textId="352E16CC" w:rsidR="000611D4" w:rsidRPr="000611D4" w:rsidRDefault="000611D4" w:rsidP="000611D4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0611D4">
        <w:rPr>
          <w:rFonts w:ascii="Times New Roman" w:eastAsia="宋体" w:hAnsi="Times New Roman" w:cs="Times New Roman" w:hint="eastAsia"/>
          <w:sz w:val="24"/>
          <w:szCs w:val="24"/>
        </w:rPr>
        <w:t>过去几十年以来，我国形成了数量庞大的（潜在）污染场地，在生产经营、场地</w:t>
      </w:r>
      <w:r w:rsidR="00801047">
        <w:rPr>
          <w:rFonts w:ascii="Times New Roman" w:eastAsia="宋体" w:hAnsi="Times New Roman" w:cs="Times New Roman" w:hint="eastAsia"/>
          <w:sz w:val="24"/>
          <w:szCs w:val="24"/>
        </w:rPr>
        <w:t>土壤环境</w:t>
      </w:r>
      <w:r w:rsidRPr="000611D4">
        <w:rPr>
          <w:rFonts w:ascii="Times New Roman" w:eastAsia="宋体" w:hAnsi="Times New Roman" w:cs="Times New Roman" w:hint="eastAsia"/>
          <w:sz w:val="24"/>
          <w:szCs w:val="24"/>
        </w:rPr>
        <w:t>调查、风险评估和修复等一系列活动中，产生了丰富的管理数据、调查数据、评估数据、修复数据，这些土壤环境</w:t>
      </w:r>
      <w:r w:rsidR="00BD3185">
        <w:rPr>
          <w:rFonts w:ascii="Times New Roman" w:eastAsia="宋体" w:hAnsi="Times New Roman" w:cs="Times New Roman" w:hint="eastAsia"/>
          <w:sz w:val="24"/>
          <w:szCs w:val="24"/>
        </w:rPr>
        <w:t>相关</w:t>
      </w:r>
      <w:r w:rsidRPr="000611D4">
        <w:rPr>
          <w:rFonts w:ascii="Times New Roman" w:eastAsia="宋体" w:hAnsi="Times New Roman" w:cs="Times New Roman" w:hint="eastAsia"/>
          <w:sz w:val="24"/>
          <w:szCs w:val="24"/>
        </w:rPr>
        <w:t>数据数量大、类型多样、非结构化比例高，呈现大数据特征。但它们来源多样、结构各异、组织无序且存储分散，亟待进行标准化集成整合。因此，建立场地土壤环境数据集成整合方法体系具有必要性。</w:t>
      </w:r>
    </w:p>
    <w:p w14:paraId="25344AE2" w14:textId="69F05D62" w:rsidR="00B377A3" w:rsidRDefault="000611D4" w:rsidP="000611D4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0611D4">
        <w:rPr>
          <w:rFonts w:ascii="Times New Roman" w:eastAsia="宋体" w:hAnsi="Times New Roman" w:cs="Times New Roman" w:hint="eastAsia"/>
          <w:sz w:val="24"/>
          <w:szCs w:val="24"/>
        </w:rPr>
        <w:t>在国家重点研发</w:t>
      </w:r>
      <w:r w:rsidR="00801047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801047">
        <w:rPr>
          <w:rFonts w:ascii="Times New Roman" w:eastAsia="宋体" w:hAnsi="Times New Roman" w:cs="Times New Roman" w:hint="eastAsia"/>
          <w:sz w:val="24"/>
          <w:szCs w:val="24"/>
        </w:rPr>
        <w:t>“</w:t>
      </w:r>
      <w:r w:rsidRPr="000611D4">
        <w:rPr>
          <w:rFonts w:ascii="Times New Roman" w:eastAsia="宋体" w:hAnsi="Times New Roman" w:cs="Times New Roman" w:hint="eastAsia"/>
          <w:sz w:val="24"/>
          <w:szCs w:val="24"/>
        </w:rPr>
        <w:t>污染场地公共源数据结构识别及大数据构建</w:t>
      </w:r>
      <w:r w:rsidR="00801047">
        <w:rPr>
          <w:rFonts w:ascii="Times New Roman" w:eastAsia="宋体" w:hAnsi="Times New Roman" w:cs="Times New Roman" w:hint="eastAsia"/>
          <w:sz w:val="24"/>
          <w:szCs w:val="24"/>
        </w:rPr>
        <w:t>”</w:t>
      </w:r>
      <w:r w:rsidR="00801047" w:rsidRPr="000611D4">
        <w:rPr>
          <w:rFonts w:ascii="Times New Roman" w:eastAsia="宋体" w:hAnsi="Times New Roman" w:cs="Times New Roman" w:hint="eastAsia"/>
          <w:sz w:val="24"/>
          <w:szCs w:val="24"/>
        </w:rPr>
        <w:t>课题</w:t>
      </w:r>
      <w:r w:rsidRPr="000611D4">
        <w:rPr>
          <w:rFonts w:ascii="Times New Roman" w:eastAsia="宋体" w:hAnsi="Times New Roman" w:cs="Times New Roman" w:hint="eastAsia"/>
          <w:sz w:val="24"/>
          <w:szCs w:val="24"/>
        </w:rPr>
        <w:t>的支持下，</w:t>
      </w:r>
      <w:r w:rsidR="00B377A3">
        <w:rPr>
          <w:rFonts w:ascii="Times New Roman" w:eastAsia="宋体" w:hAnsi="Times New Roman" w:cs="Times New Roman" w:hint="eastAsia"/>
          <w:sz w:val="24"/>
          <w:szCs w:val="24"/>
        </w:rPr>
        <w:t>起草</w:t>
      </w:r>
      <w:r w:rsidRPr="000611D4">
        <w:rPr>
          <w:rFonts w:ascii="Times New Roman" w:eastAsia="宋体" w:hAnsi="Times New Roman" w:cs="Times New Roman" w:hint="eastAsia"/>
          <w:sz w:val="24"/>
          <w:szCs w:val="24"/>
        </w:rPr>
        <w:t>单位相关人员进行</w:t>
      </w:r>
      <w:r w:rsidR="00801047">
        <w:rPr>
          <w:rFonts w:ascii="Times New Roman" w:eastAsia="宋体" w:hAnsi="Times New Roman" w:cs="Times New Roman" w:hint="eastAsia"/>
          <w:sz w:val="24"/>
          <w:szCs w:val="24"/>
        </w:rPr>
        <w:t>了</w:t>
      </w:r>
      <w:r w:rsidRPr="000611D4">
        <w:rPr>
          <w:rFonts w:ascii="Times New Roman" w:eastAsia="宋体" w:hAnsi="Times New Roman" w:cs="Times New Roman" w:hint="eastAsia"/>
          <w:sz w:val="24"/>
          <w:szCs w:val="24"/>
        </w:rPr>
        <w:t>污染场地土壤环境数据集成建库工作，积累了丰富的实践经验，</w:t>
      </w:r>
      <w:r w:rsidR="00801047">
        <w:rPr>
          <w:rFonts w:ascii="Times New Roman" w:eastAsia="宋体" w:hAnsi="Times New Roman" w:cs="Times New Roman" w:hint="eastAsia"/>
          <w:sz w:val="24"/>
          <w:szCs w:val="24"/>
        </w:rPr>
        <w:t>在</w:t>
      </w:r>
      <w:r w:rsidR="00F54D44">
        <w:rPr>
          <w:rFonts w:ascii="Times New Roman" w:eastAsia="宋体" w:hAnsi="Times New Roman" w:cs="Times New Roman" w:hint="eastAsia"/>
          <w:sz w:val="24"/>
          <w:szCs w:val="24"/>
        </w:rPr>
        <w:t>属性</w:t>
      </w:r>
      <w:r w:rsidRPr="000611D4">
        <w:rPr>
          <w:rFonts w:ascii="Times New Roman" w:eastAsia="宋体" w:hAnsi="Times New Roman" w:cs="Times New Roman" w:hint="eastAsia"/>
          <w:sz w:val="24"/>
          <w:szCs w:val="24"/>
        </w:rPr>
        <w:t>数据和空间数据</w:t>
      </w:r>
      <w:r w:rsidR="00BB4228">
        <w:rPr>
          <w:rFonts w:ascii="Times New Roman" w:eastAsia="宋体" w:hAnsi="Times New Roman" w:cs="Times New Roman" w:hint="eastAsia"/>
          <w:sz w:val="24"/>
          <w:szCs w:val="24"/>
        </w:rPr>
        <w:t>建库</w:t>
      </w:r>
      <w:r w:rsidRPr="000611D4">
        <w:rPr>
          <w:rFonts w:ascii="Times New Roman" w:eastAsia="宋体" w:hAnsi="Times New Roman" w:cs="Times New Roman" w:hint="eastAsia"/>
          <w:sz w:val="24"/>
          <w:szCs w:val="24"/>
        </w:rPr>
        <w:t>整合，集成中间件开发，相关结构化数据（包括属性数据和空间数据）集成、非结构化抽取数据（包括抽取表格、文本要素数据、图文识别数据）方面，开展了系统性工作。</w:t>
      </w:r>
    </w:p>
    <w:p w14:paraId="0C1CBD6A" w14:textId="7A0A361C" w:rsidR="00B377A3" w:rsidRPr="000611D4" w:rsidRDefault="00281EBA" w:rsidP="00314067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基于以上背景，根据《</w:t>
      </w:r>
      <w:r w:rsidRPr="00BC1029">
        <w:rPr>
          <w:rFonts w:ascii="Times New Roman" w:eastAsia="宋体" w:hAnsi="Times New Roman" w:cs="Times New Roman" w:hint="eastAsia"/>
          <w:sz w:val="24"/>
          <w:szCs w:val="24"/>
        </w:rPr>
        <w:t>中国土壤学会团体标准管理办法（试行）</w:t>
      </w:r>
      <w:r>
        <w:rPr>
          <w:rFonts w:ascii="Times New Roman" w:eastAsia="宋体" w:hAnsi="Times New Roman" w:cs="Times New Roman" w:hint="eastAsia"/>
          <w:sz w:val="24"/>
          <w:szCs w:val="24"/>
        </w:rPr>
        <w:t>》，由中国科学院南京土壤研究所牵头组织编制《</w:t>
      </w:r>
      <w:r w:rsidRPr="000611D4">
        <w:rPr>
          <w:rFonts w:ascii="Times New Roman" w:eastAsia="宋体" w:hAnsi="Times New Roman" w:cs="Times New Roman" w:hint="eastAsia"/>
          <w:sz w:val="24"/>
          <w:szCs w:val="24"/>
        </w:rPr>
        <w:t>污染场地土壤环境数据集成整合方法</w:t>
      </w:r>
      <w:r>
        <w:rPr>
          <w:rFonts w:ascii="Times New Roman" w:eastAsia="宋体" w:hAnsi="Times New Roman" w:cs="Times New Roman" w:hint="eastAsia"/>
          <w:sz w:val="24"/>
          <w:szCs w:val="24"/>
        </w:rPr>
        <w:t>指南》</w:t>
      </w:r>
      <w:r w:rsidR="00FD6F18" w:rsidRPr="000611D4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801047">
        <w:rPr>
          <w:rFonts w:ascii="Times New Roman" w:eastAsia="宋体" w:hAnsi="Times New Roman" w:cs="Times New Roman" w:hint="eastAsia"/>
          <w:sz w:val="24"/>
          <w:szCs w:val="24"/>
        </w:rPr>
        <w:t>涉及</w:t>
      </w:r>
      <w:r w:rsidR="00FD6F18" w:rsidRPr="000611D4">
        <w:rPr>
          <w:rFonts w:ascii="Times New Roman" w:eastAsia="宋体" w:hAnsi="Times New Roman" w:cs="Times New Roman" w:hint="eastAsia"/>
          <w:sz w:val="24"/>
          <w:szCs w:val="24"/>
        </w:rPr>
        <w:t>数据预处理、转换、变换、建库以及非结构化数据处理等</w:t>
      </w:r>
      <w:r w:rsidR="00801047">
        <w:rPr>
          <w:rFonts w:ascii="Times New Roman" w:eastAsia="宋体" w:hAnsi="Times New Roman" w:cs="Times New Roman" w:hint="eastAsia"/>
          <w:sz w:val="24"/>
          <w:szCs w:val="24"/>
        </w:rPr>
        <w:t>涉及到的</w:t>
      </w:r>
      <w:r w:rsidR="00FD6F18" w:rsidRPr="000611D4">
        <w:rPr>
          <w:rFonts w:ascii="Times New Roman" w:eastAsia="宋体" w:hAnsi="Times New Roman" w:cs="Times New Roman" w:hint="eastAsia"/>
          <w:sz w:val="24"/>
          <w:szCs w:val="24"/>
        </w:rPr>
        <w:t>一系列技术及流程，用于指导场地污染土壤环境大数据的集成整合。</w:t>
      </w:r>
      <w:r w:rsidR="00874850">
        <w:rPr>
          <w:rFonts w:ascii="Times New Roman" w:eastAsia="宋体" w:hAnsi="Times New Roman" w:cs="Times New Roman" w:hint="eastAsia"/>
          <w:sz w:val="24"/>
          <w:szCs w:val="24"/>
        </w:rPr>
        <w:t>经过</w:t>
      </w:r>
      <w:r>
        <w:rPr>
          <w:rFonts w:ascii="Times New Roman" w:eastAsia="宋体" w:hAnsi="Times New Roman" w:cs="Times New Roman" w:hint="eastAsia"/>
          <w:sz w:val="24"/>
          <w:szCs w:val="24"/>
        </w:rPr>
        <w:t>专家评审，批准本标准立项，</w:t>
      </w:r>
      <w:r w:rsidRPr="00DF292E">
        <w:rPr>
          <w:rFonts w:ascii="Times New Roman" w:eastAsia="宋体" w:hAnsi="Times New Roman" w:cs="Times New Roman" w:hint="eastAsia"/>
          <w:sz w:val="24"/>
          <w:szCs w:val="24"/>
        </w:rPr>
        <w:t>根据计划要求，本标准完成时限为</w:t>
      </w:r>
      <w:r w:rsidRPr="00DF292E"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6</w:t>
      </w:r>
      <w:r w:rsidRPr="00DF292E">
        <w:rPr>
          <w:rFonts w:ascii="Times New Roman" w:eastAsia="宋体" w:hAnsi="Times New Roman" w:cs="Times New Roman"/>
          <w:sz w:val="24"/>
          <w:szCs w:val="24"/>
        </w:rPr>
        <w:t>个月</w:t>
      </w:r>
      <w:r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69E80B5E" w14:textId="3204D96C" w:rsidR="00ED243B" w:rsidRPr="00E541BF" w:rsidRDefault="00E541BF" w:rsidP="00E541BF">
      <w:pPr>
        <w:spacing w:afterLines="100" w:after="312" w:line="360" w:lineRule="auto"/>
        <w:ind w:firstLineChars="200" w:firstLine="562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E541BF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2</w:t>
      </w:r>
      <w:r w:rsidRPr="00E541BF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、</w:t>
      </w:r>
      <w:r w:rsidR="00ED243B" w:rsidRPr="00E541BF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协作单位</w:t>
      </w:r>
    </w:p>
    <w:p w14:paraId="147420D7" w14:textId="119C719F" w:rsidR="00ED243B" w:rsidRDefault="006D3C2A" w:rsidP="0012366C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6D3C2A">
        <w:rPr>
          <w:rFonts w:ascii="Times New Roman" w:eastAsia="宋体" w:hAnsi="Times New Roman" w:cs="Times New Roman" w:hint="eastAsia"/>
          <w:sz w:val="24"/>
          <w:szCs w:val="24"/>
        </w:rPr>
        <w:t>本标准负责起草单位：</w:t>
      </w:r>
      <w:r>
        <w:rPr>
          <w:rFonts w:ascii="Times New Roman" w:eastAsia="宋体" w:hAnsi="Times New Roman" w:cs="Times New Roman" w:hint="eastAsia"/>
          <w:sz w:val="24"/>
          <w:szCs w:val="24"/>
        </w:rPr>
        <w:t>中国科学院南京土壤研究所</w:t>
      </w:r>
    </w:p>
    <w:p w14:paraId="39BF98BC" w14:textId="188B0810" w:rsidR="00DD6BDF" w:rsidRDefault="00DD6BDF" w:rsidP="0012366C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DD6BDF">
        <w:rPr>
          <w:rFonts w:ascii="宋体" w:eastAsia="宋体" w:hAnsi="宋体"/>
          <w:color w:val="000000"/>
          <w:sz w:val="24"/>
          <w:szCs w:val="24"/>
        </w:rPr>
        <w:t>本标准参加起草单位：</w:t>
      </w:r>
      <w:r w:rsidR="00EB2A70" w:rsidRPr="00EB2A70">
        <w:rPr>
          <w:rFonts w:ascii="宋体" w:eastAsia="宋体" w:hAnsi="宋体" w:hint="eastAsia"/>
          <w:color w:val="000000"/>
          <w:sz w:val="24"/>
          <w:szCs w:val="24"/>
        </w:rPr>
        <w:t>生态环境部土壤与农业农村生态环境监管技术中心、</w:t>
      </w:r>
      <w:bookmarkStart w:id="1" w:name="_Hlk149207983"/>
      <w:r w:rsidR="00EB2A70" w:rsidRPr="00EB2A70">
        <w:rPr>
          <w:rFonts w:ascii="宋体" w:eastAsia="宋体" w:hAnsi="宋体" w:hint="eastAsia"/>
          <w:color w:val="000000"/>
          <w:sz w:val="24"/>
          <w:szCs w:val="24"/>
        </w:rPr>
        <w:t>讯飞智元信息科技有限公司</w:t>
      </w:r>
      <w:bookmarkEnd w:id="1"/>
      <w:r w:rsidR="00EB2A70" w:rsidRPr="00EB2A70">
        <w:rPr>
          <w:rFonts w:ascii="宋体" w:eastAsia="宋体" w:hAnsi="宋体" w:hint="eastAsia"/>
          <w:color w:val="000000"/>
          <w:sz w:val="24"/>
          <w:szCs w:val="24"/>
        </w:rPr>
        <w:t>、中国科学院地理科学与资源研究所</w:t>
      </w:r>
    </w:p>
    <w:p w14:paraId="4F6E8CF3" w14:textId="05EF6554" w:rsidR="00ED243B" w:rsidRPr="00E541BF" w:rsidRDefault="00E541BF" w:rsidP="00E541BF">
      <w:pPr>
        <w:spacing w:afterLines="100" w:after="312" w:line="360" w:lineRule="auto"/>
        <w:ind w:firstLineChars="200" w:firstLine="562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E541BF">
        <w:rPr>
          <w:rFonts w:ascii="Times New Roman" w:eastAsia="宋体" w:hAnsi="Times New Roman" w:cs="Times New Roman"/>
          <w:b/>
          <w:bCs/>
          <w:sz w:val="28"/>
          <w:szCs w:val="28"/>
        </w:rPr>
        <w:t>3</w:t>
      </w:r>
      <w:r w:rsidRPr="00E541BF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、</w:t>
      </w:r>
      <w:r w:rsidR="00510FD8" w:rsidRPr="00E541BF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主要工作过程</w:t>
      </w:r>
    </w:p>
    <w:p w14:paraId="2E1D24D9" w14:textId="44E6D79C" w:rsidR="00510FD8" w:rsidRDefault="00FC24D0" w:rsidP="00BF19C4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lastRenderedPageBreak/>
        <w:t>2</w:t>
      </w:r>
      <w:r>
        <w:rPr>
          <w:rFonts w:ascii="Times New Roman" w:eastAsia="宋体" w:hAnsi="Times New Roman" w:cs="Times New Roman"/>
          <w:sz w:val="24"/>
          <w:szCs w:val="24"/>
        </w:rPr>
        <w:t>020</w:t>
      </w:r>
      <w:r>
        <w:rPr>
          <w:rFonts w:ascii="Times New Roman" w:eastAsia="宋体" w:hAnsi="Times New Roman" w:cs="Times New Roman" w:hint="eastAsia"/>
          <w:sz w:val="24"/>
          <w:szCs w:val="24"/>
        </w:rPr>
        <w:t>年</w:t>
      </w:r>
      <w:r>
        <w:rPr>
          <w:rFonts w:ascii="Times New Roman" w:eastAsia="宋体" w:hAnsi="Times New Roman" w:cs="Times New Roman" w:hint="eastAsia"/>
          <w:sz w:val="24"/>
          <w:szCs w:val="24"/>
        </w:rPr>
        <w:t>1</w:t>
      </w:r>
      <w:r>
        <w:rPr>
          <w:rFonts w:ascii="Times New Roman" w:eastAsia="宋体" w:hAnsi="Times New Roman" w:cs="Times New Roman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月</w:t>
      </w:r>
      <w:r>
        <w:rPr>
          <w:rFonts w:ascii="Times New Roman" w:eastAsia="宋体" w:hAnsi="Times New Roman" w:cs="Times New Roman" w:hint="eastAsia"/>
          <w:sz w:val="24"/>
          <w:szCs w:val="24"/>
        </w:rPr>
        <w:t>-</w:t>
      </w:r>
      <w:r>
        <w:rPr>
          <w:rFonts w:ascii="Times New Roman" w:eastAsia="宋体" w:hAnsi="Times New Roman" w:cs="Times New Roman"/>
          <w:sz w:val="24"/>
          <w:szCs w:val="24"/>
        </w:rPr>
        <w:t>202</w:t>
      </w:r>
      <w:r w:rsidR="00BF19C4">
        <w:rPr>
          <w:rFonts w:ascii="Times New Roman" w:eastAsia="宋体" w:hAnsi="Times New Roman" w:cs="Times New Roman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年</w:t>
      </w:r>
      <w:r w:rsidR="00BF19C4">
        <w:rPr>
          <w:rFonts w:ascii="Times New Roman" w:eastAsia="宋体" w:hAnsi="Times New Roman" w:cs="Times New Roman" w:hint="eastAsia"/>
          <w:sz w:val="24"/>
          <w:szCs w:val="24"/>
        </w:rPr>
        <w:t>1</w:t>
      </w:r>
      <w:r w:rsidR="00BF19C4">
        <w:rPr>
          <w:rFonts w:ascii="Times New Roman" w:eastAsia="宋体" w:hAnsi="Times New Roman" w:cs="Times New Roman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月，</w:t>
      </w:r>
      <w:r w:rsidR="00E83A81">
        <w:rPr>
          <w:rFonts w:ascii="Times New Roman" w:eastAsia="宋体" w:hAnsi="Times New Roman" w:cs="Times New Roman" w:hint="eastAsia"/>
          <w:sz w:val="24"/>
          <w:szCs w:val="24"/>
        </w:rPr>
        <w:t>结合国家重点研发计划“</w:t>
      </w:r>
      <w:r w:rsidR="00E83A81" w:rsidRPr="00FC24D0">
        <w:rPr>
          <w:rFonts w:ascii="Times New Roman" w:eastAsia="宋体" w:hAnsi="Times New Roman" w:cs="Times New Roman" w:hint="eastAsia"/>
          <w:sz w:val="24"/>
          <w:szCs w:val="24"/>
        </w:rPr>
        <w:t>污染场地公共源数据结构识别及大数据构建</w:t>
      </w:r>
      <w:r w:rsidR="00E83A81">
        <w:rPr>
          <w:rFonts w:ascii="Times New Roman" w:eastAsia="宋体" w:hAnsi="Times New Roman" w:cs="Times New Roman" w:hint="eastAsia"/>
          <w:sz w:val="24"/>
          <w:szCs w:val="24"/>
        </w:rPr>
        <w:t>”课题，</w:t>
      </w:r>
      <w:r>
        <w:rPr>
          <w:rFonts w:ascii="Times New Roman" w:eastAsia="宋体" w:hAnsi="Times New Roman" w:cs="Times New Roman" w:hint="eastAsia"/>
          <w:sz w:val="24"/>
          <w:szCs w:val="24"/>
        </w:rPr>
        <w:t>开展</w:t>
      </w:r>
      <w:r w:rsidR="0014102B">
        <w:rPr>
          <w:rFonts w:ascii="Times New Roman" w:eastAsia="宋体" w:hAnsi="Times New Roman" w:cs="Times New Roman" w:hint="eastAsia"/>
          <w:sz w:val="24"/>
          <w:szCs w:val="24"/>
        </w:rPr>
        <w:t>了</w:t>
      </w:r>
      <w:r>
        <w:rPr>
          <w:rFonts w:ascii="Times New Roman" w:eastAsia="宋体" w:hAnsi="Times New Roman" w:cs="Times New Roman" w:hint="eastAsia"/>
          <w:sz w:val="24"/>
          <w:szCs w:val="24"/>
        </w:rPr>
        <w:t>污染场地相关土壤环境数据的采集、预处理、整理等工作</w:t>
      </w:r>
      <w:r w:rsidR="00C86089">
        <w:rPr>
          <w:rFonts w:ascii="Times New Roman" w:eastAsia="宋体" w:hAnsi="Times New Roman" w:cs="Times New Roman" w:hint="eastAsia"/>
          <w:sz w:val="24"/>
          <w:szCs w:val="24"/>
        </w:rPr>
        <w:t>；同时，</w:t>
      </w:r>
      <w:r w:rsidR="00BF19C4">
        <w:rPr>
          <w:rFonts w:ascii="Times New Roman" w:eastAsia="宋体" w:hAnsi="Times New Roman" w:cs="Times New Roman" w:hint="eastAsia"/>
          <w:sz w:val="24"/>
          <w:szCs w:val="24"/>
        </w:rPr>
        <w:t>结合项目内部和示范区</w:t>
      </w:r>
      <w:r w:rsidR="0014102B">
        <w:rPr>
          <w:rFonts w:ascii="Times New Roman" w:eastAsia="宋体" w:hAnsi="Times New Roman" w:cs="Times New Roman" w:hint="eastAsia"/>
          <w:sz w:val="24"/>
          <w:szCs w:val="24"/>
        </w:rPr>
        <w:t>的</w:t>
      </w:r>
      <w:r w:rsidR="00BF19C4">
        <w:rPr>
          <w:rFonts w:ascii="Times New Roman" w:eastAsia="宋体" w:hAnsi="Times New Roman" w:cs="Times New Roman" w:hint="eastAsia"/>
          <w:sz w:val="24"/>
          <w:szCs w:val="24"/>
        </w:rPr>
        <w:t>数据需求，</w:t>
      </w:r>
      <w:r w:rsidR="00C86089" w:rsidRPr="00C86089">
        <w:rPr>
          <w:rFonts w:ascii="Times New Roman" w:eastAsia="宋体" w:hAnsi="Times New Roman" w:cs="Times New Roman" w:hint="eastAsia"/>
          <w:sz w:val="24"/>
          <w:szCs w:val="24"/>
        </w:rPr>
        <w:t>综合运用数据预处理、数据变换和转换、匹配映射、存储和管理以及中间件等一系列技术，进行多源、异构、复杂的结构化与非结构化识别数据集成整合，以建立标准统一、质量可靠、</w:t>
      </w:r>
      <w:r w:rsidR="003717A4">
        <w:rPr>
          <w:rFonts w:ascii="Times New Roman" w:eastAsia="宋体" w:hAnsi="Times New Roman" w:cs="Times New Roman" w:hint="eastAsia"/>
          <w:sz w:val="24"/>
          <w:szCs w:val="24"/>
        </w:rPr>
        <w:t>便于</w:t>
      </w:r>
      <w:r w:rsidR="00C86089" w:rsidRPr="00C86089">
        <w:rPr>
          <w:rFonts w:ascii="Times New Roman" w:eastAsia="宋体" w:hAnsi="Times New Roman" w:cs="Times New Roman" w:hint="eastAsia"/>
          <w:sz w:val="24"/>
          <w:szCs w:val="24"/>
        </w:rPr>
        <w:t>共享的</w:t>
      </w:r>
      <w:r w:rsidR="00BB1181">
        <w:rPr>
          <w:rFonts w:ascii="Times New Roman" w:eastAsia="宋体" w:hAnsi="Times New Roman" w:cs="Times New Roman" w:hint="eastAsia"/>
          <w:sz w:val="24"/>
          <w:szCs w:val="24"/>
        </w:rPr>
        <w:t>污染场地</w:t>
      </w:r>
      <w:r w:rsidR="00C86089" w:rsidRPr="00C86089">
        <w:rPr>
          <w:rFonts w:ascii="Times New Roman" w:eastAsia="宋体" w:hAnsi="Times New Roman" w:cs="Times New Roman" w:hint="eastAsia"/>
          <w:sz w:val="24"/>
          <w:szCs w:val="24"/>
        </w:rPr>
        <w:t>数据资源库</w:t>
      </w:r>
      <w:r w:rsidR="006F5833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330875A7" w14:textId="510582F1" w:rsidR="00865639" w:rsidRDefault="00F26F76" w:rsidP="00EE475C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02</w:t>
      </w:r>
      <w:r w:rsidR="00615B1A">
        <w:rPr>
          <w:rFonts w:ascii="Times New Roman" w:eastAsia="宋体" w:hAnsi="Times New Roman" w:cs="Times New Roman"/>
          <w:sz w:val="24"/>
          <w:szCs w:val="24"/>
        </w:rPr>
        <w:t>3</w:t>
      </w:r>
      <w:r>
        <w:rPr>
          <w:rFonts w:ascii="Times New Roman" w:eastAsia="宋体" w:hAnsi="Times New Roman" w:cs="Times New Roman" w:hint="eastAsia"/>
          <w:sz w:val="24"/>
          <w:szCs w:val="24"/>
        </w:rPr>
        <w:t>年</w:t>
      </w:r>
      <w:r w:rsidR="00BF19C4">
        <w:rPr>
          <w:rFonts w:ascii="Times New Roman" w:eastAsia="宋体" w:hAnsi="Times New Roman" w:cs="Times New Roman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月</w:t>
      </w:r>
      <w:r>
        <w:rPr>
          <w:rFonts w:ascii="Times New Roman" w:eastAsia="宋体" w:hAnsi="Times New Roman" w:cs="Times New Roman" w:hint="eastAsia"/>
          <w:sz w:val="24"/>
          <w:szCs w:val="24"/>
        </w:rPr>
        <w:t>-</w:t>
      </w:r>
      <w:r>
        <w:rPr>
          <w:rFonts w:ascii="Times New Roman" w:eastAsia="宋体" w:hAnsi="Times New Roman" w:cs="Times New Roman"/>
          <w:sz w:val="24"/>
          <w:szCs w:val="24"/>
        </w:rPr>
        <w:t>2023</w:t>
      </w:r>
      <w:r>
        <w:rPr>
          <w:rFonts w:ascii="Times New Roman" w:eastAsia="宋体" w:hAnsi="Times New Roman" w:cs="Times New Roman" w:hint="eastAsia"/>
          <w:sz w:val="24"/>
          <w:szCs w:val="24"/>
        </w:rPr>
        <w:t>年</w:t>
      </w:r>
      <w:r w:rsidR="00822531">
        <w:rPr>
          <w:rFonts w:ascii="Times New Roman" w:eastAsia="宋体" w:hAnsi="Times New Roman" w:cs="Times New Roman"/>
          <w:sz w:val="24"/>
          <w:szCs w:val="24"/>
        </w:rPr>
        <w:t>5</w:t>
      </w:r>
      <w:r>
        <w:rPr>
          <w:rFonts w:ascii="Times New Roman" w:eastAsia="宋体" w:hAnsi="Times New Roman" w:cs="Times New Roman" w:hint="eastAsia"/>
          <w:sz w:val="24"/>
          <w:szCs w:val="24"/>
        </w:rPr>
        <w:t>月，</w:t>
      </w:r>
      <w:r w:rsidR="00C27042">
        <w:rPr>
          <w:rFonts w:ascii="Times New Roman" w:eastAsia="宋体" w:hAnsi="Times New Roman" w:cs="Times New Roman" w:hint="eastAsia"/>
          <w:sz w:val="24"/>
          <w:szCs w:val="24"/>
        </w:rPr>
        <w:t>成立标准立项工作组，</w:t>
      </w:r>
      <w:r w:rsidR="006C6249">
        <w:rPr>
          <w:rFonts w:ascii="Times New Roman" w:eastAsia="宋体" w:hAnsi="Times New Roman" w:cs="Times New Roman" w:hint="eastAsia"/>
          <w:sz w:val="24"/>
          <w:szCs w:val="24"/>
        </w:rPr>
        <w:t>查阅</w:t>
      </w:r>
      <w:r w:rsidR="00D30DD3">
        <w:rPr>
          <w:rFonts w:ascii="Times New Roman" w:eastAsia="宋体" w:hAnsi="Times New Roman" w:cs="Times New Roman" w:hint="eastAsia"/>
          <w:sz w:val="24"/>
          <w:szCs w:val="24"/>
        </w:rPr>
        <w:t>了</w:t>
      </w:r>
      <w:r w:rsidR="006C6249">
        <w:rPr>
          <w:rFonts w:ascii="Times New Roman" w:eastAsia="宋体" w:hAnsi="Times New Roman" w:cs="Times New Roman" w:hint="eastAsia"/>
          <w:sz w:val="24"/>
          <w:szCs w:val="24"/>
        </w:rPr>
        <w:t>国家、地方、行业等相关标准材料，依据</w:t>
      </w:r>
      <w:r w:rsidR="006C6249" w:rsidRPr="00F26F76">
        <w:rPr>
          <w:rFonts w:ascii="Times New Roman" w:eastAsia="宋体" w:hAnsi="Times New Roman" w:cs="Times New Roman" w:hint="eastAsia"/>
          <w:sz w:val="24"/>
          <w:szCs w:val="24"/>
        </w:rPr>
        <w:t>《中华人民共和国标准化法》、</w:t>
      </w:r>
      <w:r w:rsidR="00917069">
        <w:rPr>
          <w:rFonts w:ascii="Times New Roman" w:eastAsia="宋体" w:hAnsi="Times New Roman" w:cs="Times New Roman" w:hint="eastAsia"/>
          <w:sz w:val="24"/>
          <w:szCs w:val="24"/>
        </w:rPr>
        <w:t>《</w:t>
      </w:r>
      <w:r w:rsidR="006C6249" w:rsidRPr="00F26F76">
        <w:rPr>
          <w:rFonts w:ascii="Times New Roman" w:eastAsia="宋体" w:hAnsi="Times New Roman" w:cs="Times New Roman"/>
          <w:sz w:val="24"/>
          <w:szCs w:val="24"/>
        </w:rPr>
        <w:t>中华人民共和国标</w:t>
      </w:r>
      <w:r w:rsidR="006C6249" w:rsidRPr="00F26F76">
        <w:rPr>
          <w:rFonts w:ascii="Times New Roman" w:eastAsia="宋体" w:hAnsi="Times New Roman" w:cs="Times New Roman" w:hint="eastAsia"/>
          <w:sz w:val="24"/>
          <w:szCs w:val="24"/>
        </w:rPr>
        <w:t>准化法实施条例》、</w:t>
      </w:r>
      <w:r w:rsidR="006C6249" w:rsidRPr="00F26F76">
        <w:rPr>
          <w:rFonts w:ascii="Times New Roman" w:eastAsia="宋体" w:hAnsi="Times New Roman" w:cs="Times New Roman"/>
          <w:sz w:val="24"/>
          <w:szCs w:val="24"/>
        </w:rPr>
        <w:t>《标准化工作指导》、《标准化工作指南》等</w:t>
      </w:r>
      <w:r w:rsidR="006C6249" w:rsidRPr="00F26F76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855B96">
        <w:rPr>
          <w:rFonts w:ascii="Times New Roman" w:eastAsia="宋体" w:hAnsi="Times New Roman" w:cs="Times New Roman" w:hint="eastAsia"/>
          <w:sz w:val="24"/>
          <w:szCs w:val="24"/>
        </w:rPr>
        <w:t>对</w:t>
      </w:r>
      <w:r w:rsidR="004A7A73" w:rsidRPr="004A7A73">
        <w:rPr>
          <w:rFonts w:ascii="Times New Roman" w:eastAsia="宋体" w:hAnsi="Times New Roman" w:cs="Times New Roman" w:hint="eastAsia"/>
          <w:sz w:val="24"/>
          <w:szCs w:val="24"/>
        </w:rPr>
        <w:t>污染场地土壤环境多源数据</w:t>
      </w:r>
      <w:r w:rsidR="004A7A73">
        <w:rPr>
          <w:rFonts w:ascii="Times New Roman" w:eastAsia="宋体" w:hAnsi="Times New Roman" w:cs="Times New Roman" w:hint="eastAsia"/>
          <w:sz w:val="24"/>
          <w:szCs w:val="24"/>
        </w:rPr>
        <w:t>资源进行梳理，总结了</w:t>
      </w:r>
      <w:r w:rsidR="00F217DD">
        <w:rPr>
          <w:rFonts w:ascii="Times New Roman" w:eastAsia="宋体" w:hAnsi="Times New Roman" w:cs="Times New Roman" w:hint="eastAsia"/>
          <w:sz w:val="24"/>
          <w:szCs w:val="24"/>
        </w:rPr>
        <w:t>场地土壤环境</w:t>
      </w:r>
      <w:r w:rsidR="004A7A73">
        <w:rPr>
          <w:rFonts w:ascii="Times New Roman" w:eastAsia="宋体" w:hAnsi="Times New Roman" w:cs="Times New Roman" w:hint="eastAsia"/>
          <w:sz w:val="24"/>
          <w:szCs w:val="24"/>
        </w:rPr>
        <w:t>数据集成整合中用到的技术方法</w:t>
      </w:r>
      <w:r w:rsidR="001A7787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44BA5A3D" w14:textId="77777777" w:rsidR="00F217DD" w:rsidRDefault="00865639" w:rsidP="00F217DD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023</w:t>
      </w:r>
      <w:r>
        <w:rPr>
          <w:rFonts w:ascii="Times New Roman" w:eastAsia="宋体" w:hAnsi="Times New Roman" w:cs="Times New Roman" w:hint="eastAsia"/>
          <w:sz w:val="24"/>
          <w:szCs w:val="24"/>
        </w:rPr>
        <w:t>年</w:t>
      </w:r>
      <w:r w:rsidR="00B61294">
        <w:rPr>
          <w:rFonts w:ascii="Times New Roman" w:eastAsia="宋体" w:hAnsi="Times New Roman" w:cs="Times New Roman"/>
          <w:sz w:val="24"/>
          <w:szCs w:val="24"/>
        </w:rPr>
        <w:t>6</w:t>
      </w:r>
      <w:r>
        <w:rPr>
          <w:rFonts w:ascii="Times New Roman" w:eastAsia="宋体" w:hAnsi="Times New Roman" w:cs="Times New Roman" w:hint="eastAsia"/>
          <w:sz w:val="24"/>
          <w:szCs w:val="24"/>
        </w:rPr>
        <w:t>月</w:t>
      </w:r>
      <w:r>
        <w:rPr>
          <w:rFonts w:ascii="Times New Roman" w:eastAsia="宋体" w:hAnsi="Times New Roman" w:cs="Times New Roman" w:hint="eastAsia"/>
          <w:sz w:val="24"/>
          <w:szCs w:val="24"/>
        </w:rPr>
        <w:t>-</w:t>
      </w:r>
      <w:r>
        <w:rPr>
          <w:rFonts w:ascii="Times New Roman" w:eastAsia="宋体" w:hAnsi="Times New Roman" w:cs="Times New Roman"/>
          <w:sz w:val="24"/>
          <w:szCs w:val="24"/>
        </w:rPr>
        <w:t>2023</w:t>
      </w:r>
      <w:r>
        <w:rPr>
          <w:rFonts w:ascii="Times New Roman" w:eastAsia="宋体" w:hAnsi="Times New Roman" w:cs="Times New Roman" w:hint="eastAsia"/>
          <w:sz w:val="24"/>
          <w:szCs w:val="24"/>
        </w:rPr>
        <w:t>年</w:t>
      </w:r>
      <w:r w:rsidR="002A23CE">
        <w:rPr>
          <w:rFonts w:ascii="Times New Roman" w:eastAsia="宋体" w:hAnsi="Times New Roman" w:cs="Times New Roman"/>
          <w:sz w:val="24"/>
          <w:szCs w:val="24"/>
        </w:rPr>
        <w:t>8</w:t>
      </w:r>
      <w:r>
        <w:rPr>
          <w:rFonts w:ascii="Times New Roman" w:eastAsia="宋体" w:hAnsi="Times New Roman" w:cs="Times New Roman" w:hint="eastAsia"/>
          <w:sz w:val="24"/>
          <w:szCs w:val="24"/>
        </w:rPr>
        <w:t>月，</w:t>
      </w:r>
      <w:r w:rsidR="00477E55">
        <w:rPr>
          <w:rFonts w:ascii="Times New Roman" w:eastAsia="宋体" w:hAnsi="Times New Roman" w:cs="Times New Roman" w:hint="eastAsia"/>
          <w:sz w:val="24"/>
          <w:szCs w:val="24"/>
        </w:rPr>
        <w:t>成立标准</w:t>
      </w:r>
      <w:r w:rsidR="00D219B8">
        <w:rPr>
          <w:rFonts w:ascii="Times New Roman" w:eastAsia="宋体" w:hAnsi="Times New Roman" w:cs="Times New Roman" w:hint="eastAsia"/>
          <w:sz w:val="24"/>
          <w:szCs w:val="24"/>
        </w:rPr>
        <w:t>起草</w:t>
      </w:r>
      <w:r w:rsidR="00477E55">
        <w:rPr>
          <w:rFonts w:ascii="Times New Roman" w:eastAsia="宋体" w:hAnsi="Times New Roman" w:cs="Times New Roman" w:hint="eastAsia"/>
          <w:sz w:val="24"/>
          <w:szCs w:val="24"/>
        </w:rPr>
        <w:t>组，</w:t>
      </w:r>
      <w:r w:rsidR="005A5275">
        <w:rPr>
          <w:rFonts w:ascii="Times New Roman" w:eastAsia="宋体" w:hAnsi="Times New Roman" w:cs="Times New Roman" w:hint="eastAsia"/>
          <w:sz w:val="24"/>
          <w:szCs w:val="24"/>
        </w:rPr>
        <w:t>进一步对相关技术进行改进、对相关材料进行总结凝练。</w:t>
      </w:r>
      <w:r w:rsidR="001A7787">
        <w:rPr>
          <w:rFonts w:ascii="Times New Roman" w:eastAsia="宋体" w:hAnsi="Times New Roman" w:cs="Times New Roman" w:hint="eastAsia"/>
          <w:sz w:val="24"/>
          <w:szCs w:val="24"/>
        </w:rPr>
        <w:t>经过起草小组内部讨论，</w:t>
      </w:r>
      <w:r w:rsidR="00416886">
        <w:rPr>
          <w:rFonts w:ascii="Times New Roman" w:eastAsia="宋体" w:hAnsi="Times New Roman" w:cs="Times New Roman" w:hint="eastAsia"/>
          <w:sz w:val="24"/>
          <w:szCs w:val="24"/>
        </w:rPr>
        <w:t>并</w:t>
      </w:r>
      <w:r w:rsidR="005A5275">
        <w:rPr>
          <w:rFonts w:ascii="Times New Roman" w:eastAsia="宋体" w:hAnsi="Times New Roman" w:cs="Times New Roman" w:hint="eastAsia"/>
          <w:sz w:val="24"/>
          <w:szCs w:val="24"/>
        </w:rPr>
        <w:t>通过函评形式</w:t>
      </w:r>
      <w:r w:rsidR="00416886">
        <w:rPr>
          <w:rFonts w:ascii="Times New Roman" w:eastAsia="宋体" w:hAnsi="Times New Roman" w:cs="Times New Roman" w:hint="eastAsia"/>
          <w:sz w:val="24"/>
          <w:szCs w:val="24"/>
        </w:rPr>
        <w:t>征求相关专家意见，</w:t>
      </w:r>
      <w:r w:rsidR="00416886" w:rsidRPr="00416886">
        <w:rPr>
          <w:rFonts w:ascii="Times New Roman" w:eastAsia="宋体" w:hAnsi="Times New Roman" w:cs="Times New Roman" w:hint="eastAsia"/>
          <w:sz w:val="24"/>
          <w:szCs w:val="24"/>
        </w:rPr>
        <w:t>确定了本标准的框架及主要内容</w:t>
      </w:r>
      <w:r w:rsidR="00E82AE9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3FB0FD03" w14:textId="7EEABA0A" w:rsidR="00F26F76" w:rsidRDefault="0070724D" w:rsidP="00F217DD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023</w:t>
      </w:r>
      <w:r>
        <w:rPr>
          <w:rFonts w:ascii="Times New Roman" w:eastAsia="宋体" w:hAnsi="Times New Roman" w:cs="Times New Roman" w:hint="eastAsia"/>
          <w:sz w:val="24"/>
          <w:szCs w:val="24"/>
        </w:rPr>
        <w:t>年</w:t>
      </w:r>
      <w:r w:rsidR="00E26F70">
        <w:rPr>
          <w:rFonts w:ascii="Times New Roman" w:eastAsia="宋体" w:hAnsi="Times New Roman" w:cs="Times New Roman"/>
          <w:sz w:val="24"/>
          <w:szCs w:val="24"/>
        </w:rPr>
        <w:t>9</w:t>
      </w:r>
      <w:r>
        <w:rPr>
          <w:rFonts w:ascii="Times New Roman" w:eastAsia="宋体" w:hAnsi="Times New Roman" w:cs="Times New Roman" w:hint="eastAsia"/>
          <w:sz w:val="24"/>
          <w:szCs w:val="24"/>
        </w:rPr>
        <w:t>月</w:t>
      </w:r>
      <w:r>
        <w:rPr>
          <w:rFonts w:ascii="Times New Roman" w:eastAsia="宋体" w:hAnsi="Times New Roman" w:cs="Times New Roman" w:hint="eastAsia"/>
          <w:sz w:val="24"/>
          <w:szCs w:val="24"/>
        </w:rPr>
        <w:t>-</w:t>
      </w:r>
      <w:r>
        <w:rPr>
          <w:rFonts w:ascii="Times New Roman" w:eastAsia="宋体" w:hAnsi="Times New Roman" w:cs="Times New Roman"/>
          <w:sz w:val="24"/>
          <w:szCs w:val="24"/>
        </w:rPr>
        <w:t>2023</w:t>
      </w:r>
      <w:r>
        <w:rPr>
          <w:rFonts w:ascii="Times New Roman" w:eastAsia="宋体" w:hAnsi="Times New Roman" w:cs="Times New Roman" w:hint="eastAsia"/>
          <w:sz w:val="24"/>
          <w:szCs w:val="24"/>
        </w:rPr>
        <w:t>年</w:t>
      </w:r>
      <w:r>
        <w:rPr>
          <w:rFonts w:ascii="Times New Roman" w:eastAsia="宋体" w:hAnsi="Times New Roman" w:cs="Times New Roman"/>
          <w:sz w:val="24"/>
          <w:szCs w:val="24"/>
        </w:rPr>
        <w:t>10</w:t>
      </w:r>
      <w:r>
        <w:rPr>
          <w:rFonts w:ascii="Times New Roman" w:eastAsia="宋体" w:hAnsi="Times New Roman" w:cs="Times New Roman" w:hint="eastAsia"/>
          <w:sz w:val="24"/>
          <w:szCs w:val="24"/>
        </w:rPr>
        <w:t>月，</w:t>
      </w:r>
      <w:r w:rsidR="006263B4">
        <w:rPr>
          <w:rFonts w:ascii="Times New Roman" w:eastAsia="宋体" w:hAnsi="Times New Roman" w:cs="Times New Roman" w:hint="eastAsia"/>
          <w:sz w:val="24"/>
          <w:szCs w:val="24"/>
        </w:rPr>
        <w:t>根据《</w:t>
      </w:r>
      <w:r w:rsidR="006263B4" w:rsidRPr="00BC1029">
        <w:rPr>
          <w:rFonts w:ascii="Times New Roman" w:eastAsia="宋体" w:hAnsi="Times New Roman" w:cs="Times New Roman" w:hint="eastAsia"/>
          <w:sz w:val="24"/>
          <w:szCs w:val="24"/>
        </w:rPr>
        <w:t>中国土壤学会团体标准管理办法（试行）</w:t>
      </w:r>
      <w:r w:rsidR="006263B4">
        <w:rPr>
          <w:rFonts w:ascii="Times New Roman" w:eastAsia="宋体" w:hAnsi="Times New Roman" w:cs="Times New Roman" w:hint="eastAsia"/>
          <w:sz w:val="24"/>
          <w:szCs w:val="24"/>
        </w:rPr>
        <w:t>》，</w:t>
      </w:r>
      <w:r w:rsidR="00205DD7">
        <w:rPr>
          <w:rFonts w:ascii="Times New Roman" w:eastAsia="宋体" w:hAnsi="Times New Roman" w:cs="Times New Roman" w:hint="eastAsia"/>
          <w:sz w:val="24"/>
          <w:szCs w:val="24"/>
        </w:rPr>
        <w:t>经过专家评审，</w:t>
      </w:r>
      <w:r w:rsidR="00002F7A">
        <w:rPr>
          <w:rFonts w:ascii="Times New Roman" w:eastAsia="宋体" w:hAnsi="Times New Roman" w:cs="Times New Roman" w:hint="eastAsia"/>
          <w:sz w:val="24"/>
          <w:szCs w:val="24"/>
        </w:rPr>
        <w:t>本标准</w:t>
      </w:r>
      <w:r w:rsidR="0014102B">
        <w:rPr>
          <w:rFonts w:ascii="Times New Roman" w:eastAsia="宋体" w:hAnsi="Times New Roman" w:cs="Times New Roman" w:hint="eastAsia"/>
          <w:sz w:val="24"/>
          <w:szCs w:val="24"/>
        </w:rPr>
        <w:t>成功</w:t>
      </w:r>
      <w:r w:rsidR="00002F7A">
        <w:rPr>
          <w:rFonts w:ascii="Times New Roman" w:eastAsia="宋体" w:hAnsi="Times New Roman" w:cs="Times New Roman" w:hint="eastAsia"/>
          <w:sz w:val="24"/>
          <w:szCs w:val="24"/>
        </w:rPr>
        <w:t>立项。</w:t>
      </w:r>
      <w:r w:rsidR="007D12A0" w:rsidRPr="007D12A0">
        <w:rPr>
          <w:rFonts w:ascii="Times New Roman" w:eastAsia="宋体" w:hAnsi="Times New Roman" w:cs="Times New Roman" w:hint="eastAsia"/>
          <w:sz w:val="24"/>
          <w:szCs w:val="24"/>
        </w:rPr>
        <w:t>标准起草组于</w:t>
      </w:r>
      <w:r w:rsidR="007D12A0" w:rsidRPr="007D12A0">
        <w:rPr>
          <w:rFonts w:ascii="Times New Roman" w:eastAsia="宋体" w:hAnsi="Times New Roman" w:cs="Times New Roman"/>
          <w:sz w:val="24"/>
          <w:szCs w:val="24"/>
        </w:rPr>
        <w:t xml:space="preserve"> 202</w:t>
      </w:r>
      <w:r w:rsidR="007D12A0">
        <w:rPr>
          <w:rFonts w:ascii="Times New Roman" w:eastAsia="宋体" w:hAnsi="Times New Roman" w:cs="Times New Roman"/>
          <w:sz w:val="24"/>
          <w:szCs w:val="24"/>
        </w:rPr>
        <w:t>3</w:t>
      </w:r>
      <w:r w:rsidR="007D12A0" w:rsidRPr="007D12A0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7D12A0" w:rsidRPr="007D12A0">
        <w:rPr>
          <w:rFonts w:ascii="Times New Roman" w:eastAsia="宋体" w:hAnsi="Times New Roman" w:cs="Times New Roman"/>
          <w:sz w:val="24"/>
          <w:szCs w:val="24"/>
        </w:rPr>
        <w:t>年</w:t>
      </w:r>
      <w:r w:rsidR="004429B0">
        <w:rPr>
          <w:rFonts w:ascii="Times New Roman" w:eastAsia="宋体" w:hAnsi="Times New Roman" w:cs="Times New Roman"/>
          <w:sz w:val="24"/>
          <w:szCs w:val="24"/>
        </w:rPr>
        <w:t>9</w:t>
      </w:r>
      <w:r w:rsidR="007D12A0" w:rsidRPr="007D12A0">
        <w:rPr>
          <w:rFonts w:ascii="Times New Roman" w:eastAsia="宋体" w:hAnsi="Times New Roman" w:cs="Times New Roman"/>
          <w:sz w:val="24"/>
          <w:szCs w:val="24"/>
        </w:rPr>
        <w:t>月</w:t>
      </w:r>
      <w:r w:rsidR="004429B0">
        <w:rPr>
          <w:rFonts w:ascii="Times New Roman" w:eastAsia="宋体" w:hAnsi="Times New Roman" w:cs="Times New Roman" w:hint="eastAsia"/>
          <w:sz w:val="24"/>
          <w:szCs w:val="24"/>
        </w:rPr>
        <w:t>底</w:t>
      </w:r>
      <w:r w:rsidR="007D12A0" w:rsidRPr="007D12A0">
        <w:rPr>
          <w:rFonts w:ascii="Times New Roman" w:eastAsia="宋体" w:hAnsi="Times New Roman" w:cs="Times New Roman"/>
          <w:sz w:val="24"/>
          <w:szCs w:val="24"/>
        </w:rPr>
        <w:t>完成了</w:t>
      </w:r>
      <w:r w:rsidR="006F438F">
        <w:rPr>
          <w:rFonts w:ascii="Times New Roman" w:eastAsia="宋体" w:hAnsi="Times New Roman" w:cs="Times New Roman" w:hint="eastAsia"/>
          <w:sz w:val="24"/>
          <w:szCs w:val="24"/>
        </w:rPr>
        <w:t>标准草稿</w:t>
      </w:r>
      <w:r w:rsidR="00376BC2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204D57">
        <w:rPr>
          <w:rFonts w:ascii="Times New Roman" w:eastAsia="宋体" w:hAnsi="Times New Roman" w:cs="Times New Roman" w:hint="eastAsia"/>
          <w:sz w:val="24"/>
          <w:szCs w:val="24"/>
        </w:rPr>
        <w:t>通过函评形式征求</w:t>
      </w:r>
      <w:r w:rsidR="0014102B">
        <w:rPr>
          <w:rFonts w:ascii="Times New Roman" w:eastAsia="宋体" w:hAnsi="Times New Roman" w:cs="Times New Roman" w:hint="eastAsia"/>
          <w:sz w:val="24"/>
          <w:szCs w:val="24"/>
        </w:rPr>
        <w:t>了</w:t>
      </w:r>
      <w:r w:rsidR="00376BC2">
        <w:rPr>
          <w:rFonts w:ascii="Times New Roman" w:eastAsia="宋体" w:hAnsi="Times New Roman" w:cs="Times New Roman" w:hint="eastAsia"/>
          <w:sz w:val="24"/>
          <w:szCs w:val="24"/>
        </w:rPr>
        <w:t>相关专家</w:t>
      </w:r>
      <w:r w:rsidR="00B22043">
        <w:rPr>
          <w:rFonts w:ascii="Times New Roman" w:eastAsia="宋体" w:hAnsi="Times New Roman" w:cs="Times New Roman" w:hint="eastAsia"/>
          <w:sz w:val="24"/>
          <w:szCs w:val="24"/>
        </w:rPr>
        <w:t>建议</w:t>
      </w:r>
      <w:r w:rsidR="0014102B">
        <w:rPr>
          <w:rFonts w:ascii="Times New Roman" w:eastAsia="宋体" w:hAnsi="Times New Roman" w:cs="Times New Roman" w:hint="eastAsia"/>
          <w:sz w:val="24"/>
          <w:szCs w:val="24"/>
        </w:rPr>
        <w:t>，并进行了针对性修改</w:t>
      </w:r>
      <w:r w:rsidR="00376BC2">
        <w:rPr>
          <w:rFonts w:ascii="Times New Roman" w:eastAsia="宋体" w:hAnsi="Times New Roman" w:cs="Times New Roman" w:hint="eastAsia"/>
          <w:sz w:val="24"/>
          <w:szCs w:val="24"/>
        </w:rPr>
        <w:t>；</w:t>
      </w:r>
      <w:r w:rsidR="00376BC2">
        <w:rPr>
          <w:rFonts w:ascii="Times New Roman" w:eastAsia="宋体" w:hAnsi="Times New Roman" w:cs="Times New Roman" w:hint="eastAsia"/>
          <w:sz w:val="24"/>
          <w:szCs w:val="24"/>
        </w:rPr>
        <w:t>1</w:t>
      </w:r>
      <w:r w:rsidR="00376BC2">
        <w:rPr>
          <w:rFonts w:ascii="Times New Roman" w:eastAsia="宋体" w:hAnsi="Times New Roman" w:cs="Times New Roman"/>
          <w:sz w:val="24"/>
          <w:szCs w:val="24"/>
        </w:rPr>
        <w:t>0</w:t>
      </w:r>
      <w:r w:rsidR="00376BC2">
        <w:rPr>
          <w:rFonts w:ascii="Times New Roman" w:eastAsia="宋体" w:hAnsi="Times New Roman" w:cs="Times New Roman" w:hint="eastAsia"/>
          <w:sz w:val="24"/>
          <w:szCs w:val="24"/>
        </w:rPr>
        <w:t>月</w:t>
      </w:r>
      <w:r w:rsidR="00EA1A65">
        <w:rPr>
          <w:rFonts w:ascii="Times New Roman" w:eastAsia="宋体" w:hAnsi="Times New Roman" w:cs="Times New Roman" w:hint="eastAsia"/>
          <w:sz w:val="24"/>
          <w:szCs w:val="24"/>
        </w:rPr>
        <w:t>中旬，组织了视频会议对</w:t>
      </w:r>
      <w:r w:rsidR="00CB762B">
        <w:rPr>
          <w:rFonts w:ascii="Times New Roman" w:eastAsia="宋体" w:hAnsi="Times New Roman" w:cs="Times New Roman" w:hint="eastAsia"/>
          <w:sz w:val="24"/>
          <w:szCs w:val="24"/>
        </w:rPr>
        <w:t>标准</w:t>
      </w:r>
      <w:r w:rsidR="008725CA">
        <w:rPr>
          <w:rFonts w:ascii="Times New Roman" w:eastAsia="宋体" w:hAnsi="Times New Roman" w:cs="Times New Roman" w:hint="eastAsia"/>
          <w:sz w:val="24"/>
          <w:szCs w:val="24"/>
        </w:rPr>
        <w:t>稿件</w:t>
      </w:r>
      <w:r w:rsidR="00EA1A65">
        <w:rPr>
          <w:rFonts w:ascii="Times New Roman" w:eastAsia="宋体" w:hAnsi="Times New Roman" w:cs="Times New Roman" w:hint="eastAsia"/>
          <w:sz w:val="24"/>
          <w:szCs w:val="24"/>
        </w:rPr>
        <w:t>中的文字表述、技术等进行详细讨论，并与</w:t>
      </w:r>
      <w:r w:rsidR="00EA1A65">
        <w:rPr>
          <w:rFonts w:ascii="Times New Roman" w:eastAsia="宋体" w:hAnsi="Times New Roman" w:cs="Times New Roman" w:hint="eastAsia"/>
          <w:sz w:val="24"/>
          <w:szCs w:val="24"/>
        </w:rPr>
        <w:t>2</w:t>
      </w:r>
      <w:r w:rsidR="00EA1A65">
        <w:rPr>
          <w:rFonts w:ascii="Times New Roman" w:eastAsia="宋体" w:hAnsi="Times New Roman" w:cs="Times New Roman"/>
          <w:sz w:val="24"/>
          <w:szCs w:val="24"/>
        </w:rPr>
        <w:t>023</w:t>
      </w:r>
      <w:r w:rsidR="00EA1A65">
        <w:rPr>
          <w:rFonts w:ascii="Times New Roman" w:eastAsia="宋体" w:hAnsi="Times New Roman" w:cs="Times New Roman" w:hint="eastAsia"/>
          <w:sz w:val="24"/>
          <w:szCs w:val="24"/>
        </w:rPr>
        <w:t>年</w:t>
      </w:r>
      <w:r w:rsidR="00EA1A65">
        <w:rPr>
          <w:rFonts w:ascii="Times New Roman" w:eastAsia="宋体" w:hAnsi="Times New Roman" w:cs="Times New Roman"/>
          <w:sz w:val="24"/>
          <w:szCs w:val="24"/>
        </w:rPr>
        <w:t>10</w:t>
      </w:r>
      <w:r w:rsidR="00EA1A65">
        <w:rPr>
          <w:rFonts w:ascii="Times New Roman" w:eastAsia="宋体" w:hAnsi="Times New Roman" w:cs="Times New Roman" w:hint="eastAsia"/>
          <w:sz w:val="24"/>
          <w:szCs w:val="24"/>
        </w:rPr>
        <w:t>月</w:t>
      </w:r>
      <w:r w:rsidR="0028774B">
        <w:rPr>
          <w:rFonts w:ascii="Times New Roman" w:eastAsia="宋体" w:hAnsi="Times New Roman" w:cs="Times New Roman"/>
          <w:sz w:val="24"/>
          <w:szCs w:val="24"/>
        </w:rPr>
        <w:t>28</w:t>
      </w:r>
      <w:r w:rsidR="00EA1A65">
        <w:rPr>
          <w:rFonts w:ascii="Times New Roman" w:eastAsia="宋体" w:hAnsi="Times New Roman" w:cs="Times New Roman" w:hint="eastAsia"/>
          <w:sz w:val="24"/>
          <w:szCs w:val="24"/>
        </w:rPr>
        <w:t>日形成了</w:t>
      </w:r>
      <w:r w:rsidR="007D12A0" w:rsidRPr="007D12A0">
        <w:rPr>
          <w:rFonts w:ascii="Times New Roman" w:eastAsia="宋体" w:hAnsi="Times New Roman" w:cs="Times New Roman"/>
          <w:sz w:val="24"/>
          <w:szCs w:val="24"/>
        </w:rPr>
        <w:t>统一意见</w:t>
      </w:r>
      <w:r w:rsidR="004D28E4">
        <w:rPr>
          <w:rFonts w:ascii="Times New Roman" w:eastAsia="宋体" w:hAnsi="Times New Roman" w:cs="Times New Roman" w:hint="eastAsia"/>
          <w:sz w:val="24"/>
          <w:szCs w:val="24"/>
        </w:rPr>
        <w:t>的征求意见稿</w:t>
      </w:r>
      <w:r w:rsidR="007D12A0" w:rsidRPr="007D12A0">
        <w:rPr>
          <w:rFonts w:ascii="Times New Roman" w:eastAsia="宋体" w:hAnsi="Times New Roman" w:cs="Times New Roman"/>
          <w:sz w:val="24"/>
          <w:szCs w:val="24"/>
        </w:rPr>
        <w:t>。</w:t>
      </w:r>
    </w:p>
    <w:p w14:paraId="4814244C" w14:textId="3CCB750D" w:rsidR="00510FD8" w:rsidRDefault="00E541BF" w:rsidP="00E541BF">
      <w:pPr>
        <w:spacing w:afterLines="100" w:after="312" w:line="360" w:lineRule="auto"/>
        <w:ind w:firstLineChars="200" w:firstLine="562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E541BF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4</w:t>
      </w:r>
      <w:r w:rsidRPr="00E541BF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、</w:t>
      </w:r>
      <w:r w:rsidR="00510FD8" w:rsidRPr="00E541BF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起草组成员及其所做的主要工作</w:t>
      </w:r>
    </w:p>
    <w:p w14:paraId="645648B0" w14:textId="4A551051" w:rsidR="004E4F12" w:rsidRDefault="003F0A6B" w:rsidP="005D0356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中国科学院南京土壤研究所负责</w:t>
      </w:r>
      <w:r w:rsidR="00915FA8">
        <w:rPr>
          <w:rFonts w:ascii="Times New Roman" w:eastAsia="宋体" w:hAnsi="Times New Roman" w:cs="Times New Roman" w:hint="eastAsia"/>
          <w:sz w:val="24"/>
          <w:szCs w:val="24"/>
        </w:rPr>
        <w:t>全面工作，</w:t>
      </w:r>
      <w:r w:rsidR="004E7AB1">
        <w:rPr>
          <w:rFonts w:ascii="Times New Roman" w:eastAsia="宋体" w:hAnsi="Times New Roman" w:cs="Times New Roman" w:hint="eastAsia"/>
          <w:sz w:val="24"/>
          <w:szCs w:val="24"/>
        </w:rPr>
        <w:t>收集、整理国内外相关材料，组织开展标准及编制说明</w:t>
      </w:r>
      <w:r w:rsidR="001F24E9">
        <w:rPr>
          <w:rFonts w:ascii="Times New Roman" w:eastAsia="宋体" w:hAnsi="Times New Roman" w:cs="Times New Roman" w:hint="eastAsia"/>
          <w:sz w:val="24"/>
          <w:szCs w:val="24"/>
        </w:rPr>
        <w:t>的</w:t>
      </w:r>
      <w:r w:rsidR="006657D6">
        <w:rPr>
          <w:rFonts w:ascii="Times New Roman" w:eastAsia="宋体" w:hAnsi="Times New Roman" w:cs="Times New Roman" w:hint="eastAsia"/>
          <w:sz w:val="24"/>
          <w:szCs w:val="24"/>
        </w:rPr>
        <w:t>起草</w:t>
      </w:r>
      <w:r w:rsidR="004E7AB1">
        <w:rPr>
          <w:rFonts w:ascii="Times New Roman" w:eastAsia="宋体" w:hAnsi="Times New Roman" w:cs="Times New Roman" w:hint="eastAsia"/>
          <w:sz w:val="24"/>
          <w:szCs w:val="24"/>
        </w:rPr>
        <w:t>、</w:t>
      </w:r>
      <w:r w:rsidR="001F24E9">
        <w:rPr>
          <w:rFonts w:ascii="Times New Roman" w:eastAsia="宋体" w:hAnsi="Times New Roman" w:cs="Times New Roman" w:hint="eastAsia"/>
          <w:sz w:val="24"/>
          <w:szCs w:val="24"/>
        </w:rPr>
        <w:t>讨论、审核等</w:t>
      </w:r>
      <w:r w:rsidR="004E7AB1">
        <w:rPr>
          <w:rFonts w:ascii="Times New Roman" w:eastAsia="宋体" w:hAnsi="Times New Roman" w:cs="Times New Roman" w:hint="eastAsia"/>
          <w:sz w:val="24"/>
          <w:szCs w:val="24"/>
        </w:rPr>
        <w:t>工作，</w:t>
      </w:r>
      <w:r w:rsidR="00167AE6">
        <w:rPr>
          <w:rFonts w:ascii="Times New Roman" w:eastAsia="宋体" w:hAnsi="Times New Roman" w:cs="Times New Roman" w:hint="eastAsia"/>
          <w:sz w:val="24"/>
          <w:szCs w:val="24"/>
        </w:rPr>
        <w:t>其他起草单位协助进行；</w:t>
      </w:r>
      <w:r w:rsidR="00471F66">
        <w:rPr>
          <w:rFonts w:ascii="Times New Roman" w:eastAsia="宋体" w:hAnsi="Times New Roman" w:cs="Times New Roman" w:hint="eastAsia"/>
          <w:sz w:val="24"/>
          <w:szCs w:val="24"/>
        </w:rPr>
        <w:t>其中</w:t>
      </w:r>
      <w:r w:rsidR="00167AE6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471F66" w:rsidRPr="00471F66">
        <w:rPr>
          <w:rFonts w:ascii="Times New Roman" w:eastAsia="宋体" w:hAnsi="Times New Roman" w:cs="Times New Roman" w:hint="eastAsia"/>
          <w:sz w:val="24"/>
          <w:szCs w:val="24"/>
        </w:rPr>
        <w:t>讯飞智元信息科技有限公司</w:t>
      </w:r>
      <w:r w:rsidR="00471F66">
        <w:rPr>
          <w:rFonts w:ascii="Times New Roman" w:eastAsia="宋体" w:hAnsi="Times New Roman" w:cs="Times New Roman" w:hint="eastAsia"/>
          <w:sz w:val="24"/>
          <w:szCs w:val="24"/>
        </w:rPr>
        <w:t>主要负责技术方案及其落地工作，</w:t>
      </w:r>
      <w:r w:rsidR="00471F66" w:rsidRPr="00471F66">
        <w:rPr>
          <w:rFonts w:ascii="Times New Roman" w:eastAsia="宋体" w:hAnsi="Times New Roman" w:cs="Times New Roman" w:hint="eastAsia"/>
          <w:sz w:val="24"/>
          <w:szCs w:val="24"/>
        </w:rPr>
        <w:t>生态环境部土壤与农业农村生态环境监管技术中心</w:t>
      </w:r>
      <w:r w:rsidR="00471F66">
        <w:rPr>
          <w:rFonts w:ascii="Times New Roman" w:eastAsia="宋体" w:hAnsi="Times New Roman" w:cs="Times New Roman" w:hint="eastAsia"/>
          <w:sz w:val="24"/>
          <w:szCs w:val="24"/>
        </w:rPr>
        <w:t>和</w:t>
      </w:r>
      <w:r w:rsidR="00471F66" w:rsidRPr="00471F66">
        <w:rPr>
          <w:rFonts w:ascii="Times New Roman" w:eastAsia="宋体" w:hAnsi="Times New Roman" w:cs="Times New Roman" w:hint="eastAsia"/>
          <w:sz w:val="24"/>
          <w:szCs w:val="24"/>
        </w:rPr>
        <w:t>中国科学院地理科学与资源研究所</w:t>
      </w:r>
      <w:r w:rsidR="00885E3F">
        <w:rPr>
          <w:rFonts w:ascii="Times New Roman" w:eastAsia="宋体" w:hAnsi="Times New Roman" w:cs="Times New Roman" w:hint="eastAsia"/>
          <w:sz w:val="24"/>
          <w:szCs w:val="24"/>
        </w:rPr>
        <w:t>负责</w:t>
      </w:r>
      <w:r w:rsidR="00171B19">
        <w:rPr>
          <w:rFonts w:ascii="Times New Roman" w:eastAsia="宋体" w:hAnsi="Times New Roman" w:cs="Times New Roman" w:hint="eastAsia"/>
          <w:sz w:val="24"/>
          <w:szCs w:val="24"/>
        </w:rPr>
        <w:t>污染场地多源数据梳理及</w:t>
      </w:r>
      <w:r w:rsidR="00B05D21">
        <w:rPr>
          <w:rFonts w:ascii="Times New Roman" w:eastAsia="宋体" w:hAnsi="Times New Roman" w:cs="Times New Roman" w:hint="eastAsia"/>
          <w:sz w:val="24"/>
          <w:szCs w:val="24"/>
        </w:rPr>
        <w:t>数据</w:t>
      </w:r>
      <w:r w:rsidR="009B45BA">
        <w:rPr>
          <w:rFonts w:ascii="Times New Roman" w:eastAsia="宋体" w:hAnsi="Times New Roman" w:cs="Times New Roman" w:hint="eastAsia"/>
          <w:sz w:val="24"/>
          <w:szCs w:val="24"/>
        </w:rPr>
        <w:t>需求</w:t>
      </w:r>
      <w:r w:rsidR="003A097A">
        <w:rPr>
          <w:rFonts w:ascii="Times New Roman" w:eastAsia="宋体" w:hAnsi="Times New Roman" w:cs="Times New Roman" w:hint="eastAsia"/>
          <w:sz w:val="24"/>
          <w:szCs w:val="24"/>
        </w:rPr>
        <w:t>和</w:t>
      </w:r>
      <w:r w:rsidR="00171B19">
        <w:rPr>
          <w:rFonts w:ascii="Times New Roman" w:eastAsia="宋体" w:hAnsi="Times New Roman" w:cs="Times New Roman" w:hint="eastAsia"/>
          <w:sz w:val="24"/>
          <w:szCs w:val="24"/>
        </w:rPr>
        <w:t>应用</w:t>
      </w:r>
      <w:r w:rsidR="00B460DC">
        <w:rPr>
          <w:rFonts w:ascii="Times New Roman" w:eastAsia="宋体" w:hAnsi="Times New Roman" w:cs="Times New Roman" w:hint="eastAsia"/>
          <w:sz w:val="24"/>
          <w:szCs w:val="24"/>
        </w:rPr>
        <w:t>，以及相关材料收集、撰写</w:t>
      </w:r>
      <w:r w:rsidR="005D0356">
        <w:rPr>
          <w:rFonts w:ascii="Times New Roman" w:eastAsia="宋体" w:hAnsi="Times New Roman" w:cs="Times New Roman" w:hint="eastAsia"/>
          <w:sz w:val="24"/>
          <w:szCs w:val="24"/>
        </w:rPr>
        <w:t>等</w:t>
      </w:r>
      <w:r w:rsidR="00FD6D7B">
        <w:rPr>
          <w:rFonts w:ascii="Times New Roman" w:eastAsia="宋体" w:hAnsi="Times New Roman" w:cs="Times New Roman" w:hint="eastAsia"/>
          <w:sz w:val="24"/>
          <w:szCs w:val="24"/>
        </w:rPr>
        <w:t>工作</w:t>
      </w:r>
      <w:r w:rsidR="005D0356">
        <w:rPr>
          <w:rFonts w:ascii="Times New Roman" w:eastAsia="宋体" w:hAnsi="Times New Roman" w:cs="Times New Roman" w:hint="eastAsia"/>
          <w:sz w:val="24"/>
          <w:szCs w:val="24"/>
        </w:rPr>
        <w:t>。</w:t>
      </w:r>
      <w:r w:rsidR="00E91592">
        <w:rPr>
          <w:rFonts w:ascii="Times New Roman" w:eastAsia="宋体" w:hAnsi="Times New Roman" w:cs="Times New Roman" w:hint="eastAsia"/>
          <w:sz w:val="24"/>
          <w:szCs w:val="24"/>
        </w:rPr>
        <w:t>起草组成员名单及详细分工如下表所示</w:t>
      </w:r>
      <w:r w:rsidR="00647BF7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tbl>
      <w:tblPr>
        <w:tblW w:w="7997" w:type="dxa"/>
        <w:jc w:val="center"/>
        <w:tblLook w:val="04A0" w:firstRow="1" w:lastRow="0" w:firstColumn="1" w:lastColumn="0" w:noHBand="0" w:noVBand="1"/>
      </w:tblPr>
      <w:tblGrid>
        <w:gridCol w:w="704"/>
        <w:gridCol w:w="992"/>
        <w:gridCol w:w="3119"/>
        <w:gridCol w:w="3182"/>
      </w:tblGrid>
      <w:tr w:rsidR="00E227AE" w:rsidRPr="00FD7606" w14:paraId="386F916E" w14:textId="77777777" w:rsidTr="00341491">
        <w:trPr>
          <w:trHeight w:val="25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AC9277" w14:textId="71337E77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b/>
                <w:bCs/>
                <w:szCs w:val="21"/>
              </w:rPr>
              <w:lastRenderedPageBreak/>
              <w:t>序号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BB061" w14:textId="6EF2D39F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b/>
                <w:bCs/>
                <w:szCs w:val="21"/>
              </w:rPr>
              <w:t>姓名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2A4836" w14:textId="3DDD4CDB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b/>
                <w:bCs/>
                <w:szCs w:val="21"/>
              </w:rPr>
              <w:t>单位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12AB0" w14:textId="688D75C3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b/>
                <w:bCs/>
                <w:szCs w:val="21"/>
              </w:rPr>
              <w:t>主要工作</w:t>
            </w:r>
          </w:p>
        </w:tc>
      </w:tr>
      <w:tr w:rsidR="00E227AE" w:rsidRPr="00FD7606" w14:paraId="5F2B3832" w14:textId="77777777" w:rsidTr="00341491">
        <w:trPr>
          <w:trHeight w:val="27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2B0D97" w14:textId="0B593732" w:rsidR="00E227AE" w:rsidRPr="00FD7606" w:rsidRDefault="00E227AE" w:rsidP="00E227AE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53186" w14:textId="63BB7150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刘</w:t>
            </w:r>
            <w:r w:rsidR="006657D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="006657D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FD7606">
              <w:rPr>
                <w:rFonts w:ascii="Times New Roman" w:eastAsia="宋体" w:hAnsi="Times New Roman" w:cs="Times New Roman"/>
                <w:szCs w:val="21"/>
              </w:rPr>
              <w:t>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9A917" w14:textId="7715461E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中国科学院南京土壤研究所</w:t>
            </w:r>
          </w:p>
        </w:tc>
        <w:tc>
          <w:tcPr>
            <w:tcW w:w="3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88ECE" w14:textId="57D77B85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材料撰写、技术和</w:t>
            </w:r>
            <w:r w:rsidR="006657D6">
              <w:rPr>
                <w:rFonts w:ascii="Times New Roman" w:eastAsia="宋体" w:hAnsi="Times New Roman" w:cs="Times New Roman" w:hint="eastAsia"/>
                <w:szCs w:val="21"/>
              </w:rPr>
              <w:t>应用</w:t>
            </w:r>
            <w:r w:rsidRPr="00FD7606">
              <w:rPr>
                <w:rFonts w:ascii="Times New Roman" w:eastAsia="宋体" w:hAnsi="Times New Roman" w:cs="Times New Roman"/>
                <w:szCs w:val="21"/>
              </w:rPr>
              <w:t>协调</w:t>
            </w:r>
          </w:p>
        </w:tc>
      </w:tr>
      <w:tr w:rsidR="00E227AE" w:rsidRPr="00FD7606" w14:paraId="54FA6F3B" w14:textId="77777777" w:rsidTr="00341491">
        <w:trPr>
          <w:trHeight w:val="27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7BB52" w14:textId="7274F697" w:rsidR="00E227AE" w:rsidRPr="00FD7606" w:rsidRDefault="00E227AE" w:rsidP="00E227AE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9F481" w14:textId="0159DFC9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潘贤章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5F027" w14:textId="1E8BE0A2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中国科学院南京土壤研究所</w:t>
            </w:r>
          </w:p>
        </w:tc>
        <w:tc>
          <w:tcPr>
            <w:tcW w:w="3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FAC23C" w14:textId="558F11E9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负责全面工作</w:t>
            </w:r>
          </w:p>
        </w:tc>
      </w:tr>
      <w:tr w:rsidR="00E227AE" w:rsidRPr="00FD7606" w14:paraId="72A078F3" w14:textId="77777777" w:rsidTr="00341491">
        <w:trPr>
          <w:trHeight w:val="27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A18CE" w14:textId="0F1F6BF6" w:rsidR="00E227AE" w:rsidRPr="00FD7606" w:rsidRDefault="00E227AE" w:rsidP="00E227AE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65FAB" w14:textId="415D5EEE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郭观林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F0EBE1" w14:textId="1180E399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生态环境部土壤与农业农村生态环境监管技术中心</w:t>
            </w:r>
          </w:p>
        </w:tc>
        <w:tc>
          <w:tcPr>
            <w:tcW w:w="3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5D887" w14:textId="32ADA1B1" w:rsidR="00E227AE" w:rsidRPr="00FD7606" w:rsidRDefault="00061429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内容和质量</w:t>
            </w:r>
            <w:r w:rsidR="00E227AE" w:rsidRPr="00FD7606">
              <w:rPr>
                <w:rFonts w:ascii="Times New Roman" w:eastAsia="宋体" w:hAnsi="Times New Roman" w:cs="Times New Roman"/>
                <w:szCs w:val="21"/>
              </w:rPr>
              <w:t>把控</w:t>
            </w:r>
          </w:p>
        </w:tc>
      </w:tr>
      <w:tr w:rsidR="00E227AE" w:rsidRPr="00FD7606" w14:paraId="4CCED51E" w14:textId="77777777" w:rsidTr="00341491">
        <w:trPr>
          <w:trHeight w:val="27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CEE2D" w14:textId="35E32499" w:rsidR="00E227AE" w:rsidRPr="00FD7606" w:rsidRDefault="00E227AE" w:rsidP="00E227AE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59FD67" w14:textId="20E7F28C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许大伟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5B3614" w14:textId="1A32B2EC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讯飞智元信息科技有限公司</w:t>
            </w:r>
          </w:p>
        </w:tc>
        <w:tc>
          <w:tcPr>
            <w:tcW w:w="3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36790E" w14:textId="6D933DE7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技术负责及材料撰写</w:t>
            </w:r>
          </w:p>
        </w:tc>
      </w:tr>
      <w:tr w:rsidR="00E227AE" w:rsidRPr="00FD7606" w14:paraId="3F0FFDC5" w14:textId="77777777" w:rsidTr="00341491">
        <w:trPr>
          <w:trHeight w:val="27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D2C13B" w14:textId="4CE2FD18" w:rsidR="00E227AE" w:rsidRPr="00FD7606" w:rsidRDefault="00E227AE" w:rsidP="00E227AE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BCC66" w14:textId="178AA8CE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曹红英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D4857" w14:textId="2461D685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中国科学院地理科学与资源研究所</w:t>
            </w:r>
          </w:p>
        </w:tc>
        <w:tc>
          <w:tcPr>
            <w:tcW w:w="3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CD8A5" w14:textId="727A4504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数据梳理及应用</w:t>
            </w:r>
            <w:r w:rsidR="0023613B">
              <w:rPr>
                <w:rFonts w:ascii="Times New Roman" w:eastAsia="宋体" w:hAnsi="Times New Roman" w:cs="Times New Roman" w:hint="eastAsia"/>
                <w:szCs w:val="21"/>
              </w:rPr>
              <w:t>，材料撰写等</w:t>
            </w:r>
          </w:p>
        </w:tc>
      </w:tr>
      <w:tr w:rsidR="00E227AE" w:rsidRPr="00FD7606" w14:paraId="6F1ADDA7" w14:textId="77777777" w:rsidTr="00341491">
        <w:trPr>
          <w:trHeight w:val="27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74183" w14:textId="5B1E36AD" w:rsidR="00E227AE" w:rsidRPr="00FD7606" w:rsidRDefault="00E227AE" w:rsidP="00E227AE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91B5A" w14:textId="5C73E2E4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郏梦思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CB2097" w14:textId="3CDF474C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中国科学院南京土壤研究所</w:t>
            </w:r>
          </w:p>
        </w:tc>
        <w:tc>
          <w:tcPr>
            <w:tcW w:w="3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AE12FA" w14:textId="396D323E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资料收集分析、</w:t>
            </w:r>
            <w:r w:rsidR="00E444AC">
              <w:rPr>
                <w:rFonts w:ascii="Times New Roman" w:eastAsia="宋体" w:hAnsi="Times New Roman" w:cs="Times New Roman" w:hint="eastAsia"/>
                <w:szCs w:val="21"/>
              </w:rPr>
              <w:t>材料</w:t>
            </w:r>
            <w:r w:rsidRPr="00FD7606">
              <w:rPr>
                <w:rFonts w:ascii="Times New Roman" w:eastAsia="宋体" w:hAnsi="Times New Roman" w:cs="Times New Roman"/>
                <w:szCs w:val="21"/>
              </w:rPr>
              <w:t>撰写</w:t>
            </w:r>
          </w:p>
        </w:tc>
      </w:tr>
      <w:tr w:rsidR="00E227AE" w:rsidRPr="00FD7606" w14:paraId="3E83FE04" w14:textId="77777777" w:rsidTr="00341491">
        <w:trPr>
          <w:trHeight w:val="27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B651E4" w14:textId="4D47EF3A" w:rsidR="00E227AE" w:rsidRPr="00FD7606" w:rsidRDefault="00E227AE" w:rsidP="00E227AE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708C58" w14:textId="4143C499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方婷婷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C4D0D4" w14:textId="47785C73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生态环境部土壤与农业农村生态环境监管技术中心</w:t>
            </w:r>
          </w:p>
        </w:tc>
        <w:tc>
          <w:tcPr>
            <w:tcW w:w="3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C2C16" w14:textId="0BF5210B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数据梳理及应用</w:t>
            </w:r>
          </w:p>
        </w:tc>
      </w:tr>
      <w:tr w:rsidR="00E227AE" w:rsidRPr="00FD7606" w14:paraId="2B6285BC" w14:textId="77777777" w:rsidTr="00341491">
        <w:trPr>
          <w:trHeight w:val="27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4B7DE" w14:textId="0F788DF0" w:rsidR="00E227AE" w:rsidRPr="00FD7606" w:rsidRDefault="00E227AE" w:rsidP="00E227AE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EA65F" w14:textId="00A6F39C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汤</w:t>
            </w:r>
            <w:r w:rsidR="006657D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="006657D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FD7606">
              <w:rPr>
                <w:rFonts w:ascii="Times New Roman" w:eastAsia="宋体" w:hAnsi="Times New Roman" w:cs="Times New Roman"/>
                <w:szCs w:val="21"/>
              </w:rPr>
              <w:t>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18BD6" w14:textId="05980135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讯飞智元信息科技有限公司</w:t>
            </w:r>
          </w:p>
        </w:tc>
        <w:tc>
          <w:tcPr>
            <w:tcW w:w="3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9E7E5E" w14:textId="5C220B1B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技术负责及材料撰写</w:t>
            </w:r>
          </w:p>
        </w:tc>
      </w:tr>
      <w:tr w:rsidR="00E227AE" w:rsidRPr="00FD7606" w14:paraId="4160565F" w14:textId="77777777" w:rsidTr="00341491">
        <w:trPr>
          <w:trHeight w:val="27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14FDD" w14:textId="2408D8F9" w:rsidR="00E227AE" w:rsidRPr="00FD7606" w:rsidRDefault="00E227AE" w:rsidP="00E227AE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1D7EF" w14:textId="66B26967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李家年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D5AF09" w14:textId="5BC09521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讯飞智元信息科技有限公司</w:t>
            </w:r>
          </w:p>
        </w:tc>
        <w:tc>
          <w:tcPr>
            <w:tcW w:w="3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8C37D" w14:textId="29BF32D6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资料收集分析</w:t>
            </w:r>
          </w:p>
        </w:tc>
      </w:tr>
      <w:tr w:rsidR="00E227AE" w:rsidRPr="00FD7606" w14:paraId="71FADB92" w14:textId="77777777" w:rsidTr="00341491">
        <w:trPr>
          <w:trHeight w:val="27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E4AB0" w14:textId="526EC59B" w:rsidR="00E227AE" w:rsidRPr="00FD7606" w:rsidRDefault="00E227AE" w:rsidP="00E227AE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4030E" w14:textId="4CA69EF4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郭志英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5DDA4" w14:textId="6380A4C9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中国科学院南京土壤研究所</w:t>
            </w:r>
          </w:p>
        </w:tc>
        <w:tc>
          <w:tcPr>
            <w:tcW w:w="3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24C733" w14:textId="6A173780" w:rsidR="00E227AE" w:rsidRPr="00FD7606" w:rsidRDefault="007E316C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数据采集</w:t>
            </w:r>
            <w:r w:rsidR="00E227AE" w:rsidRPr="00FD7606">
              <w:rPr>
                <w:rFonts w:ascii="Times New Roman" w:eastAsia="宋体" w:hAnsi="Times New Roman" w:cs="Times New Roman"/>
                <w:szCs w:val="21"/>
              </w:rPr>
              <w:t>及材料撰写</w:t>
            </w:r>
          </w:p>
        </w:tc>
      </w:tr>
      <w:tr w:rsidR="00E227AE" w:rsidRPr="00FD7606" w14:paraId="06AB3B93" w14:textId="77777777" w:rsidTr="00341491">
        <w:trPr>
          <w:trHeight w:val="27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66D65" w14:textId="326FFFA9" w:rsidR="00E227AE" w:rsidRPr="00FD7606" w:rsidRDefault="00E227AE" w:rsidP="00E227AE">
            <w:pPr>
              <w:widowControl/>
              <w:spacing w:line="36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F912F" w14:textId="29C682A6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王昌昆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19B93" w14:textId="65A9F59E" w:rsidR="00E227AE" w:rsidRPr="00FD7606" w:rsidRDefault="00E227AE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D7606">
              <w:rPr>
                <w:rFonts w:ascii="Times New Roman" w:eastAsia="宋体" w:hAnsi="Times New Roman" w:cs="Times New Roman"/>
                <w:szCs w:val="21"/>
              </w:rPr>
              <w:t>中国科学院南京土壤研究所</w:t>
            </w:r>
          </w:p>
        </w:tc>
        <w:tc>
          <w:tcPr>
            <w:tcW w:w="3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A5EFE" w14:textId="50B12E99" w:rsidR="00E227AE" w:rsidRPr="00FD7606" w:rsidRDefault="003E1980" w:rsidP="00E227A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数据采集</w:t>
            </w:r>
            <w:r w:rsidR="00E227AE" w:rsidRPr="00FD7606">
              <w:rPr>
                <w:rFonts w:ascii="Times New Roman" w:eastAsia="宋体" w:hAnsi="Times New Roman" w:cs="Times New Roman"/>
                <w:szCs w:val="21"/>
              </w:rPr>
              <w:t>及材料撰写</w:t>
            </w:r>
          </w:p>
        </w:tc>
      </w:tr>
    </w:tbl>
    <w:p w14:paraId="06DB2411" w14:textId="77777777" w:rsidR="00647BF7" w:rsidRPr="00E824B5" w:rsidRDefault="00647BF7" w:rsidP="00A84626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69CE581D" w14:textId="623B3F26" w:rsidR="00C172C7" w:rsidRPr="00AF2E5C" w:rsidRDefault="00C172C7" w:rsidP="00AF2E5C">
      <w:pPr>
        <w:spacing w:afterLines="100" w:after="312" w:line="360" w:lineRule="auto"/>
        <w:outlineLvl w:val="0"/>
        <w:rPr>
          <w:rStyle w:val="fontstyle21"/>
          <w:rFonts w:ascii="Times New Roman" w:hAnsi="Times New Roman" w:cs="Times New Roman" w:hint="default"/>
          <w:sz w:val="32"/>
          <w:szCs w:val="32"/>
        </w:rPr>
      </w:pPr>
      <w:r w:rsidRPr="00AF2E5C">
        <w:rPr>
          <w:rStyle w:val="fontstyle21"/>
          <w:rFonts w:ascii="Times New Roman" w:hAnsi="Times New Roman" w:cs="Times New Roman" w:hint="default"/>
          <w:sz w:val="32"/>
          <w:szCs w:val="32"/>
        </w:rPr>
        <w:t>二、标准编制原则和主要内容</w:t>
      </w:r>
    </w:p>
    <w:p w14:paraId="227C5D0A" w14:textId="57093E2A" w:rsidR="004B37FC" w:rsidRPr="006F75F0" w:rsidRDefault="00C45137" w:rsidP="006F75F0">
      <w:pPr>
        <w:spacing w:afterLines="100" w:after="312" w:line="360" w:lineRule="auto"/>
        <w:ind w:firstLineChars="200" w:firstLine="562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6F75F0">
        <w:rPr>
          <w:rFonts w:ascii="Times New Roman" w:eastAsia="宋体" w:hAnsi="Times New Roman" w:cs="Times New Roman"/>
          <w:b/>
          <w:bCs/>
          <w:sz w:val="28"/>
          <w:szCs w:val="28"/>
        </w:rPr>
        <w:t>1</w:t>
      </w:r>
      <w:r w:rsidRPr="006F75F0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、编制原则</w:t>
      </w:r>
    </w:p>
    <w:p w14:paraId="3F6487FB" w14:textId="6602ABF7" w:rsidR="00C45137" w:rsidRDefault="00F03117" w:rsidP="00A84626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遵循开放原则、</w:t>
      </w:r>
      <w:r w:rsidRPr="00F03117">
        <w:rPr>
          <w:rFonts w:ascii="Times New Roman" w:eastAsia="宋体" w:hAnsi="Times New Roman" w:cs="Times New Roman" w:hint="eastAsia"/>
          <w:sz w:val="24"/>
          <w:szCs w:val="24"/>
        </w:rPr>
        <w:t>协商一致原则</w:t>
      </w:r>
      <w:r>
        <w:rPr>
          <w:rFonts w:ascii="Times New Roman" w:eastAsia="宋体" w:hAnsi="Times New Roman" w:cs="Times New Roman" w:hint="eastAsia"/>
          <w:sz w:val="24"/>
          <w:szCs w:val="24"/>
        </w:rPr>
        <w:t>、透明原则、可追溯原则等，</w:t>
      </w:r>
      <w:r w:rsidR="00F22982">
        <w:rPr>
          <w:rFonts w:ascii="Times New Roman" w:eastAsia="宋体" w:hAnsi="Times New Roman" w:cs="Times New Roman" w:hint="eastAsia"/>
          <w:sz w:val="24"/>
          <w:szCs w:val="24"/>
        </w:rPr>
        <w:t>本着科学性、先进性、适用性、可操作等原则</w:t>
      </w:r>
      <w:r w:rsidR="001773A4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4D2E47">
        <w:rPr>
          <w:rFonts w:ascii="Times New Roman" w:eastAsia="宋体" w:hAnsi="Times New Roman" w:cs="Times New Roman" w:hint="eastAsia"/>
          <w:sz w:val="24"/>
          <w:szCs w:val="24"/>
        </w:rPr>
        <w:t>并</w:t>
      </w:r>
      <w:r w:rsidR="00D00C85" w:rsidRPr="00D00C85">
        <w:rPr>
          <w:rFonts w:ascii="Times New Roman" w:eastAsia="宋体" w:hAnsi="Times New Roman" w:cs="Times New Roman" w:hint="eastAsia"/>
          <w:sz w:val="24"/>
          <w:szCs w:val="24"/>
        </w:rPr>
        <w:t>按照</w:t>
      </w:r>
      <w:r w:rsidR="00D00C85" w:rsidRPr="00D00C85">
        <w:rPr>
          <w:rFonts w:ascii="Times New Roman" w:eastAsia="宋体" w:hAnsi="Times New Roman" w:cs="Times New Roman"/>
          <w:sz w:val="24"/>
          <w:szCs w:val="24"/>
        </w:rPr>
        <w:t>GB/T 1.1—2020</w:t>
      </w:r>
      <w:r w:rsidR="00D00C85" w:rsidRPr="00D00C85">
        <w:rPr>
          <w:rFonts w:ascii="Times New Roman" w:eastAsia="宋体" w:hAnsi="Times New Roman" w:cs="Times New Roman"/>
          <w:sz w:val="24"/>
          <w:szCs w:val="24"/>
        </w:rPr>
        <w:t>《标准化工作导则</w:t>
      </w:r>
      <w:r w:rsidR="00D00C85" w:rsidRPr="00D00C85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D00C85" w:rsidRPr="00D00C85">
        <w:rPr>
          <w:rFonts w:ascii="Times New Roman" w:eastAsia="宋体" w:hAnsi="Times New Roman" w:cs="Times New Roman"/>
          <w:sz w:val="24"/>
          <w:szCs w:val="24"/>
        </w:rPr>
        <w:t>第</w:t>
      </w:r>
      <w:r w:rsidR="00D00C85" w:rsidRPr="00D00C85">
        <w:rPr>
          <w:rFonts w:ascii="Times New Roman" w:eastAsia="宋体" w:hAnsi="Times New Roman" w:cs="Times New Roman"/>
          <w:sz w:val="24"/>
          <w:szCs w:val="24"/>
        </w:rPr>
        <w:t>1</w:t>
      </w:r>
      <w:r w:rsidR="00D00C85" w:rsidRPr="00D00C85">
        <w:rPr>
          <w:rFonts w:ascii="Times New Roman" w:eastAsia="宋体" w:hAnsi="Times New Roman" w:cs="Times New Roman"/>
          <w:sz w:val="24"/>
          <w:szCs w:val="24"/>
        </w:rPr>
        <w:t>部分：标准化文件的结构和起草规则》的规定起草。</w:t>
      </w:r>
    </w:p>
    <w:p w14:paraId="346DC5F3" w14:textId="6C5EEB27" w:rsidR="007F7921" w:rsidRDefault="00814510" w:rsidP="00A84626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在本标准制定过程中，</w:t>
      </w:r>
      <w:r w:rsidR="00CE3B8D">
        <w:rPr>
          <w:rFonts w:ascii="Times New Roman" w:eastAsia="宋体" w:hAnsi="Times New Roman" w:cs="Times New Roman" w:hint="eastAsia"/>
          <w:sz w:val="24"/>
          <w:szCs w:val="24"/>
        </w:rPr>
        <w:t>主要参考</w:t>
      </w:r>
      <w:r w:rsidR="006E69A1">
        <w:rPr>
          <w:rFonts w:ascii="Times New Roman" w:eastAsia="宋体" w:hAnsi="Times New Roman" w:cs="Times New Roman"/>
          <w:sz w:val="24"/>
          <w:szCs w:val="24"/>
        </w:rPr>
        <w:t>GB/T 41224-2021/ISO 28256:2013</w:t>
      </w:r>
      <w:r w:rsidR="006E69A1">
        <w:rPr>
          <w:rFonts w:ascii="Times New Roman" w:eastAsia="宋体" w:hAnsi="Times New Roman" w:cs="Times New Roman" w:hint="eastAsia"/>
          <w:sz w:val="24"/>
          <w:szCs w:val="24"/>
        </w:rPr>
        <w:t>、</w:t>
      </w:r>
      <w:r w:rsidR="006E69A1">
        <w:rPr>
          <w:rFonts w:ascii="Times New Roman" w:eastAsia="宋体" w:hAnsi="Times New Roman" w:cs="Times New Roman"/>
          <w:sz w:val="24"/>
          <w:szCs w:val="24"/>
        </w:rPr>
        <w:t>GB/T 18391.1-2002</w:t>
      </w:r>
      <w:r w:rsidR="006E69A1">
        <w:rPr>
          <w:rFonts w:ascii="Times New Roman" w:eastAsia="宋体" w:hAnsi="Times New Roman" w:cs="Times New Roman" w:hint="eastAsia"/>
          <w:sz w:val="24"/>
          <w:szCs w:val="24"/>
        </w:rPr>
        <w:t>、</w:t>
      </w:r>
      <w:r w:rsidR="00F83D8C">
        <w:rPr>
          <w:rFonts w:ascii="Times New Roman" w:eastAsia="宋体" w:hAnsi="Times New Roman" w:cs="Times New Roman"/>
          <w:sz w:val="24"/>
          <w:szCs w:val="24"/>
        </w:rPr>
        <w:t>GB/T 35295-2017</w:t>
      </w:r>
      <w:r w:rsidR="00F83D8C">
        <w:rPr>
          <w:rFonts w:ascii="Times New Roman" w:eastAsia="宋体" w:hAnsi="Times New Roman" w:cs="Times New Roman" w:hint="eastAsia"/>
          <w:sz w:val="24"/>
          <w:szCs w:val="24"/>
        </w:rPr>
        <w:t>、</w:t>
      </w:r>
      <w:r w:rsidR="00F83D8C">
        <w:rPr>
          <w:rFonts w:ascii="Times New Roman" w:eastAsia="宋体" w:hAnsi="Times New Roman" w:cs="Times New Roman"/>
          <w:sz w:val="24"/>
          <w:szCs w:val="24"/>
        </w:rPr>
        <w:t>GB/T 16820-2009</w:t>
      </w:r>
      <w:r w:rsidR="00F83D8C">
        <w:rPr>
          <w:rFonts w:ascii="Times New Roman" w:eastAsia="宋体" w:hAnsi="Times New Roman" w:cs="Times New Roman" w:hint="eastAsia"/>
          <w:sz w:val="24"/>
          <w:szCs w:val="24"/>
        </w:rPr>
        <w:t>、</w:t>
      </w:r>
      <w:r w:rsidR="00F83D8C">
        <w:rPr>
          <w:rFonts w:ascii="Times New Roman" w:eastAsia="宋体" w:hAnsi="Times New Roman" w:cs="Times New Roman"/>
          <w:sz w:val="24"/>
          <w:szCs w:val="24"/>
        </w:rPr>
        <w:t>GB/T 30883-2014</w:t>
      </w:r>
      <w:r w:rsidR="00F83D8C">
        <w:rPr>
          <w:rFonts w:ascii="Times New Roman" w:eastAsia="宋体" w:hAnsi="Times New Roman" w:cs="Times New Roman" w:hint="eastAsia"/>
          <w:sz w:val="24"/>
          <w:szCs w:val="24"/>
        </w:rPr>
        <w:t>、</w:t>
      </w:r>
      <w:r w:rsidR="00F83D8C" w:rsidRPr="009952C7">
        <w:rPr>
          <w:rFonts w:ascii="Times New Roman" w:eastAsia="宋体" w:hAnsi="Times New Roman" w:cs="Times New Roman"/>
          <w:sz w:val="24"/>
          <w:szCs w:val="24"/>
        </w:rPr>
        <w:t>GB</w:t>
      </w:r>
      <w:r w:rsidR="00F83D8C">
        <w:rPr>
          <w:rFonts w:ascii="宋体" w:eastAsia="宋体" w:hAnsi="宋体" w:cs="宋体" w:hint="eastAsia"/>
          <w:sz w:val="24"/>
          <w:szCs w:val="24"/>
        </w:rPr>
        <w:t>/</w:t>
      </w:r>
      <w:r w:rsidR="00F83D8C" w:rsidRPr="009952C7">
        <w:rPr>
          <w:rFonts w:ascii="Times New Roman" w:eastAsia="宋体" w:hAnsi="Times New Roman" w:cs="Times New Roman"/>
          <w:sz w:val="24"/>
          <w:szCs w:val="24"/>
        </w:rPr>
        <w:t>T 19710-2005</w:t>
      </w:r>
      <w:r w:rsidR="00F83D8C">
        <w:rPr>
          <w:rFonts w:ascii="Times New Roman" w:eastAsia="宋体" w:hAnsi="Times New Roman" w:cs="Times New Roman" w:hint="eastAsia"/>
          <w:sz w:val="24"/>
          <w:szCs w:val="24"/>
        </w:rPr>
        <w:t>、</w:t>
      </w:r>
      <w:r w:rsidR="00F83D8C">
        <w:rPr>
          <w:rFonts w:ascii="Times New Roman" w:eastAsia="宋体" w:hAnsi="Times New Roman" w:cs="Times New Roman"/>
          <w:sz w:val="24"/>
          <w:szCs w:val="24"/>
        </w:rPr>
        <w:t>HJ 682—2014</w:t>
      </w:r>
      <w:r w:rsidR="00F83D8C">
        <w:rPr>
          <w:rFonts w:ascii="Times New Roman" w:eastAsia="宋体" w:hAnsi="Times New Roman" w:cs="Times New Roman" w:hint="eastAsia"/>
          <w:sz w:val="24"/>
          <w:szCs w:val="24"/>
        </w:rPr>
        <w:t>、</w:t>
      </w:r>
      <w:r w:rsidR="00F83D8C" w:rsidRPr="00722A56">
        <w:rPr>
          <w:rFonts w:ascii="Times New Roman" w:eastAsia="宋体" w:hAnsi="Times New Roman" w:cs="Times New Roman"/>
          <w:sz w:val="24"/>
          <w:szCs w:val="24"/>
        </w:rPr>
        <w:t>HJ/T 166 -2004</w:t>
      </w:r>
      <w:r w:rsidR="00F83D8C">
        <w:rPr>
          <w:rFonts w:ascii="Times New Roman" w:eastAsia="宋体" w:hAnsi="Times New Roman" w:cs="Times New Roman" w:hint="eastAsia"/>
          <w:sz w:val="24"/>
          <w:szCs w:val="24"/>
        </w:rPr>
        <w:t>、</w:t>
      </w:r>
      <w:r w:rsidR="00F83D8C">
        <w:rPr>
          <w:rFonts w:ascii="Times New Roman" w:eastAsia="宋体" w:hAnsi="Times New Roman" w:cs="Times New Roman"/>
          <w:sz w:val="24"/>
          <w:szCs w:val="24"/>
        </w:rPr>
        <w:t>DB52/T 1540.3-2020</w:t>
      </w:r>
      <w:r w:rsidR="00CE3B8D">
        <w:rPr>
          <w:rFonts w:ascii="Times New Roman" w:eastAsia="宋体" w:hAnsi="Times New Roman" w:cs="Times New Roman" w:hint="eastAsia"/>
          <w:sz w:val="24"/>
          <w:szCs w:val="24"/>
        </w:rPr>
        <w:t>等标准文件，同时将“</w:t>
      </w:r>
      <w:r w:rsidR="00CE3B8D" w:rsidRPr="00FC24D0">
        <w:rPr>
          <w:rFonts w:ascii="Times New Roman" w:eastAsia="宋体" w:hAnsi="Times New Roman" w:cs="Times New Roman" w:hint="eastAsia"/>
          <w:sz w:val="24"/>
          <w:szCs w:val="24"/>
        </w:rPr>
        <w:t>污染场地公共源数据结构识别及大数据构建</w:t>
      </w:r>
      <w:r w:rsidR="00CE3B8D">
        <w:rPr>
          <w:rFonts w:ascii="Times New Roman" w:eastAsia="宋体" w:hAnsi="Times New Roman" w:cs="Times New Roman" w:hint="eastAsia"/>
          <w:sz w:val="24"/>
          <w:szCs w:val="24"/>
        </w:rPr>
        <w:t>”课题执行过程中的相关技术</w:t>
      </w:r>
      <w:r w:rsidR="007D41A6">
        <w:rPr>
          <w:rFonts w:ascii="Times New Roman" w:eastAsia="宋体" w:hAnsi="Times New Roman" w:cs="Times New Roman" w:hint="eastAsia"/>
          <w:sz w:val="24"/>
          <w:szCs w:val="24"/>
        </w:rPr>
        <w:t>方法</w:t>
      </w:r>
      <w:r w:rsidR="00CE3B8D">
        <w:rPr>
          <w:rFonts w:ascii="Times New Roman" w:eastAsia="宋体" w:hAnsi="Times New Roman" w:cs="Times New Roman" w:hint="eastAsia"/>
          <w:sz w:val="24"/>
          <w:szCs w:val="24"/>
        </w:rPr>
        <w:t>纳入本标准，</w:t>
      </w:r>
      <w:r w:rsidR="00A0763A">
        <w:rPr>
          <w:rFonts w:ascii="Times New Roman" w:eastAsia="宋体" w:hAnsi="Times New Roman" w:cs="Times New Roman" w:hint="eastAsia"/>
          <w:sz w:val="24"/>
          <w:szCs w:val="24"/>
        </w:rPr>
        <w:t>使</w:t>
      </w:r>
      <w:r w:rsidR="00CE3B8D">
        <w:rPr>
          <w:rFonts w:ascii="Times New Roman" w:eastAsia="宋体" w:hAnsi="Times New Roman" w:cs="Times New Roman" w:hint="eastAsia"/>
          <w:sz w:val="24"/>
          <w:szCs w:val="24"/>
        </w:rPr>
        <w:t>标准的内容、技术和应用场景更</w:t>
      </w:r>
      <w:r w:rsidR="00CF7C49">
        <w:rPr>
          <w:rFonts w:ascii="Times New Roman" w:eastAsia="宋体" w:hAnsi="Times New Roman" w:cs="Times New Roman" w:hint="eastAsia"/>
          <w:sz w:val="24"/>
          <w:szCs w:val="24"/>
        </w:rPr>
        <w:t>贴合</w:t>
      </w:r>
      <w:r w:rsidR="00CE3B8D">
        <w:rPr>
          <w:rFonts w:ascii="Times New Roman" w:eastAsia="宋体" w:hAnsi="Times New Roman" w:cs="Times New Roman" w:hint="eastAsia"/>
          <w:sz w:val="24"/>
          <w:szCs w:val="24"/>
        </w:rPr>
        <w:t>实际</w:t>
      </w:r>
      <w:r w:rsidR="00CF7C49">
        <w:rPr>
          <w:rFonts w:ascii="Times New Roman" w:eastAsia="宋体" w:hAnsi="Times New Roman" w:cs="Times New Roman" w:hint="eastAsia"/>
          <w:sz w:val="24"/>
          <w:szCs w:val="24"/>
        </w:rPr>
        <w:t>工作</w:t>
      </w:r>
      <w:r w:rsidR="00CE3B8D">
        <w:rPr>
          <w:rFonts w:ascii="Times New Roman" w:eastAsia="宋体" w:hAnsi="Times New Roman" w:cs="Times New Roman" w:hint="eastAsia"/>
          <w:sz w:val="24"/>
          <w:szCs w:val="24"/>
        </w:rPr>
        <w:t>需求。</w:t>
      </w:r>
    </w:p>
    <w:p w14:paraId="2FF699BE" w14:textId="5A9E3A81" w:rsidR="00C45137" w:rsidRDefault="00C45137" w:rsidP="006F75F0">
      <w:pPr>
        <w:spacing w:afterLines="100" w:after="312" w:line="360" w:lineRule="auto"/>
        <w:ind w:firstLineChars="200" w:firstLine="562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6F75F0">
        <w:rPr>
          <w:rFonts w:ascii="Times New Roman" w:eastAsia="宋体" w:hAnsi="Times New Roman" w:cs="Times New Roman" w:hint="eastAsia"/>
          <w:b/>
          <w:bCs/>
          <w:sz w:val="28"/>
          <w:szCs w:val="28"/>
        </w:rPr>
        <w:lastRenderedPageBreak/>
        <w:t>2</w:t>
      </w:r>
      <w:r w:rsidRPr="006F75F0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、主要内容</w:t>
      </w:r>
    </w:p>
    <w:p w14:paraId="0337553D" w14:textId="65223B0C" w:rsidR="000B5790" w:rsidRPr="000B5790" w:rsidRDefault="004B7250" w:rsidP="000B5790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4B7250">
        <w:rPr>
          <w:rFonts w:ascii="Times New Roman" w:eastAsia="宋体" w:hAnsi="Times New Roman" w:cs="Times New Roman" w:hint="eastAsia"/>
          <w:sz w:val="24"/>
          <w:szCs w:val="24"/>
        </w:rPr>
        <w:t>本标准提出了</w:t>
      </w:r>
      <w:r w:rsidR="00885EE3">
        <w:rPr>
          <w:rFonts w:ascii="Times New Roman" w:eastAsia="宋体" w:hAnsi="Times New Roman" w:cs="Times New Roman" w:hint="eastAsia"/>
          <w:sz w:val="24"/>
          <w:szCs w:val="24"/>
        </w:rPr>
        <w:t>污染场地土壤环境</w:t>
      </w:r>
      <w:r w:rsidRPr="004B7250">
        <w:rPr>
          <w:rFonts w:ascii="Times New Roman" w:eastAsia="宋体" w:hAnsi="Times New Roman" w:cs="Times New Roman" w:hint="eastAsia"/>
          <w:sz w:val="24"/>
          <w:szCs w:val="24"/>
        </w:rPr>
        <w:t>多源异构数据预处理、转换、变换等规范化方法，提出数据库、表结构、元数据等构建方法和技术，并囊括了相关数据集成中间件技术。提出了污染场地土壤环境集成整合建库的方案及技术方法，包括数据预处理、转换</w:t>
      </w:r>
      <w:r w:rsidRPr="004B7250">
        <w:rPr>
          <w:rFonts w:ascii="Times New Roman" w:eastAsia="宋体" w:hAnsi="Times New Roman" w:cs="Times New Roman"/>
          <w:sz w:val="24"/>
          <w:szCs w:val="24"/>
        </w:rPr>
        <w:t>/</w:t>
      </w:r>
      <w:r w:rsidRPr="004B7250">
        <w:rPr>
          <w:rFonts w:ascii="Times New Roman" w:eastAsia="宋体" w:hAnsi="Times New Roman" w:cs="Times New Roman"/>
          <w:sz w:val="24"/>
          <w:szCs w:val="24"/>
        </w:rPr>
        <w:t>变换、建库、映射、入库等。</w:t>
      </w:r>
    </w:p>
    <w:p w14:paraId="39C0515F" w14:textId="30D3DB80" w:rsidR="00C45137" w:rsidRPr="005F4580" w:rsidRDefault="00581F16" w:rsidP="005F4580">
      <w:pPr>
        <w:spacing w:afterLines="100" w:after="312" w:line="360" w:lineRule="auto"/>
        <w:outlineLvl w:val="0"/>
        <w:rPr>
          <w:rStyle w:val="fontstyle21"/>
          <w:rFonts w:ascii="Times New Roman" w:hAnsi="Times New Roman" w:hint="default"/>
          <w:sz w:val="32"/>
          <w:szCs w:val="32"/>
        </w:rPr>
      </w:pPr>
      <w:r w:rsidRPr="005F4580">
        <w:rPr>
          <w:rStyle w:val="fontstyle21"/>
          <w:rFonts w:ascii="Times New Roman" w:hAnsi="Times New Roman" w:cs="Times New Roman" w:hint="default"/>
          <w:sz w:val="32"/>
          <w:szCs w:val="32"/>
        </w:rPr>
        <w:t>三、主要试验（或验证）的分析、</w:t>
      </w:r>
      <w:r w:rsidRPr="00644E5A">
        <w:rPr>
          <w:rStyle w:val="fontstyle21"/>
          <w:rFonts w:ascii="Times New Roman" w:hAnsi="Times New Roman" w:cs="Times New Roman" w:hint="default"/>
          <w:sz w:val="32"/>
          <w:szCs w:val="32"/>
        </w:rPr>
        <w:t>综述报告</w:t>
      </w:r>
      <w:r w:rsidRPr="005F4580">
        <w:rPr>
          <w:rStyle w:val="fontstyle21"/>
          <w:rFonts w:ascii="Times New Roman" w:hAnsi="Times New Roman" w:cs="Times New Roman" w:hint="default"/>
          <w:sz w:val="32"/>
          <w:szCs w:val="32"/>
        </w:rPr>
        <w:t>，技术经济论证，预期的经济效</w:t>
      </w:r>
      <w:r w:rsidRPr="005F4580">
        <w:rPr>
          <w:rStyle w:val="fontstyle21"/>
          <w:rFonts w:ascii="Times New Roman" w:hAnsi="Times New Roman" w:hint="default"/>
          <w:sz w:val="32"/>
          <w:szCs w:val="32"/>
        </w:rPr>
        <w:t>果</w:t>
      </w:r>
    </w:p>
    <w:p w14:paraId="373ED7EB" w14:textId="55179F0B" w:rsidR="00EA3C20" w:rsidRDefault="00EA3C20" w:rsidP="00C10083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EA3C20">
        <w:rPr>
          <w:rFonts w:ascii="Times New Roman" w:eastAsia="宋体" w:hAnsi="Times New Roman" w:cs="Times New Roman" w:hint="eastAsia"/>
          <w:sz w:val="24"/>
          <w:szCs w:val="24"/>
        </w:rPr>
        <w:t>污染场地相关数据资源来源广泛，类型多样，覆盖了结构化的业务</w:t>
      </w:r>
      <w:r w:rsidR="00CF7C49" w:rsidRPr="00EA3C20">
        <w:rPr>
          <w:rFonts w:ascii="Times New Roman" w:eastAsia="宋体" w:hAnsi="Times New Roman" w:cs="Times New Roman"/>
          <w:sz w:val="24"/>
          <w:szCs w:val="24"/>
        </w:rPr>
        <w:t>及管理</w:t>
      </w:r>
      <w:r w:rsidRPr="00EA3C20">
        <w:rPr>
          <w:rFonts w:ascii="Times New Roman" w:eastAsia="宋体" w:hAnsi="Times New Roman" w:cs="Times New Roman" w:hint="eastAsia"/>
          <w:sz w:val="24"/>
          <w:szCs w:val="24"/>
        </w:rPr>
        <w:t>类数据、非结构化</w:t>
      </w:r>
      <w:r w:rsidRPr="00EA3C20">
        <w:rPr>
          <w:rFonts w:ascii="Times New Roman" w:eastAsia="宋体" w:hAnsi="Times New Roman" w:cs="Times New Roman"/>
          <w:sz w:val="24"/>
          <w:szCs w:val="24"/>
        </w:rPr>
        <w:t>/</w:t>
      </w:r>
      <w:r w:rsidRPr="00EA3C20">
        <w:rPr>
          <w:rFonts w:ascii="Times New Roman" w:eastAsia="宋体" w:hAnsi="Times New Roman" w:cs="Times New Roman"/>
          <w:sz w:val="24"/>
          <w:szCs w:val="24"/>
        </w:rPr>
        <w:t>半结构化的调查数据，以及大量遥感及专题图等多维时空数据。然而，目前这些场地相关数据组织无序，存储分散，数据碎片化、孤岛现象严重，最主要原因是缺乏系统</w:t>
      </w:r>
      <w:r w:rsidR="004E35AE">
        <w:rPr>
          <w:rFonts w:ascii="Times New Roman" w:eastAsia="宋体" w:hAnsi="Times New Roman" w:cs="Times New Roman" w:hint="eastAsia"/>
          <w:sz w:val="24"/>
          <w:szCs w:val="24"/>
        </w:rPr>
        <w:t>集成整合，以及统一的</w:t>
      </w:r>
      <w:r w:rsidR="00CF7C49">
        <w:rPr>
          <w:rFonts w:ascii="Times New Roman" w:eastAsia="宋体" w:hAnsi="Times New Roman" w:cs="Times New Roman" w:hint="eastAsia"/>
          <w:sz w:val="24"/>
          <w:szCs w:val="24"/>
        </w:rPr>
        <w:t>存储</w:t>
      </w:r>
      <w:r w:rsidRPr="00EA3C20">
        <w:rPr>
          <w:rFonts w:ascii="Times New Roman" w:eastAsia="宋体" w:hAnsi="Times New Roman" w:cs="Times New Roman"/>
          <w:sz w:val="24"/>
          <w:szCs w:val="24"/>
        </w:rPr>
        <w:t>管理，从而造成数据检索不便、共享受阻、应用效率低下等问题。因此，</w:t>
      </w:r>
      <w:r w:rsidRPr="00EA3C20">
        <w:rPr>
          <w:rFonts w:ascii="Times New Roman" w:eastAsia="宋体" w:hAnsi="Times New Roman" w:cs="Times New Roman" w:hint="eastAsia"/>
          <w:sz w:val="24"/>
          <w:szCs w:val="24"/>
        </w:rPr>
        <w:t>本标准的提出，对于指导场地土壤环境类多源异构数据的标准化集成整合，以及土壤环境大数据资源库建设具有重要意义。</w:t>
      </w:r>
    </w:p>
    <w:p w14:paraId="559BD82B" w14:textId="77169008" w:rsidR="00C4488E" w:rsidRDefault="00E22B0C" w:rsidP="0001508E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本标准的提出主要依据国家重点研发计划课题“</w:t>
      </w:r>
      <w:r w:rsidRPr="00FC24D0">
        <w:rPr>
          <w:rFonts w:ascii="Times New Roman" w:eastAsia="宋体" w:hAnsi="Times New Roman" w:cs="Times New Roman" w:hint="eastAsia"/>
          <w:sz w:val="24"/>
          <w:szCs w:val="24"/>
        </w:rPr>
        <w:t>污染场地公共源数据结构识别及大数据构建</w:t>
      </w:r>
      <w:r>
        <w:rPr>
          <w:rFonts w:ascii="Times New Roman" w:eastAsia="宋体" w:hAnsi="Times New Roman" w:cs="Times New Roman" w:hint="eastAsia"/>
          <w:sz w:val="24"/>
          <w:szCs w:val="24"/>
        </w:rPr>
        <w:t>”执行过程积累的成果和经验，</w:t>
      </w:r>
      <w:r w:rsidR="00C46E01">
        <w:rPr>
          <w:rFonts w:ascii="Times New Roman" w:eastAsia="宋体" w:hAnsi="Times New Roman" w:cs="Times New Roman" w:hint="eastAsia"/>
          <w:sz w:val="24"/>
          <w:szCs w:val="24"/>
        </w:rPr>
        <w:t>通过研发</w:t>
      </w:r>
      <w:r w:rsidR="00D84A7D">
        <w:rPr>
          <w:rFonts w:ascii="Times New Roman" w:eastAsia="宋体" w:hAnsi="Times New Roman" w:cs="Times New Roman" w:hint="eastAsia"/>
          <w:sz w:val="24"/>
          <w:szCs w:val="24"/>
        </w:rPr>
        <w:t>数据预处理、</w:t>
      </w:r>
      <w:r w:rsidR="00C46E01">
        <w:rPr>
          <w:rFonts w:ascii="Times New Roman" w:eastAsia="宋体" w:hAnsi="Times New Roman" w:cs="Times New Roman" w:hint="eastAsia"/>
          <w:sz w:val="24"/>
          <w:szCs w:val="24"/>
        </w:rPr>
        <w:t>非结构化数据处理、</w:t>
      </w:r>
      <w:r w:rsidR="00D84A7D">
        <w:rPr>
          <w:rFonts w:ascii="Times New Roman" w:eastAsia="宋体" w:hAnsi="Times New Roman" w:cs="Times New Roman" w:hint="eastAsia"/>
          <w:sz w:val="24"/>
          <w:szCs w:val="24"/>
        </w:rPr>
        <w:t>中间件</w:t>
      </w:r>
      <w:r w:rsidR="00C46E01">
        <w:rPr>
          <w:rFonts w:ascii="Times New Roman" w:eastAsia="宋体" w:hAnsi="Times New Roman" w:cs="Times New Roman" w:hint="eastAsia"/>
          <w:sz w:val="24"/>
          <w:szCs w:val="24"/>
        </w:rPr>
        <w:t>等技术，</w:t>
      </w:r>
      <w:r w:rsidR="005C0DB8">
        <w:rPr>
          <w:rFonts w:ascii="Times New Roman" w:eastAsia="宋体" w:hAnsi="Times New Roman" w:cs="Times New Roman" w:hint="eastAsia"/>
          <w:sz w:val="24"/>
          <w:szCs w:val="24"/>
        </w:rPr>
        <w:t>完成了</w:t>
      </w:r>
      <w:r w:rsidR="00776AA5">
        <w:rPr>
          <w:rFonts w:ascii="Times New Roman" w:eastAsia="宋体" w:hAnsi="Times New Roman" w:cs="Times New Roman" w:hint="eastAsia"/>
          <w:sz w:val="24"/>
          <w:szCs w:val="24"/>
        </w:rPr>
        <w:t>大量污染场地相关数据资源的整合，</w:t>
      </w:r>
      <w:r w:rsidR="007C6A06">
        <w:rPr>
          <w:rFonts w:ascii="Times New Roman" w:eastAsia="宋体" w:hAnsi="Times New Roman" w:cs="Times New Roman" w:hint="eastAsia"/>
          <w:sz w:val="24"/>
          <w:szCs w:val="24"/>
        </w:rPr>
        <w:t>形成了污染场地源数据资源库，</w:t>
      </w:r>
      <w:r w:rsidR="005836B6">
        <w:rPr>
          <w:rFonts w:ascii="Times New Roman" w:eastAsia="宋体" w:hAnsi="Times New Roman" w:cs="Times New Roman" w:hint="eastAsia"/>
          <w:sz w:val="24"/>
          <w:szCs w:val="24"/>
        </w:rPr>
        <w:t>为项目参与单位提供数据服务</w:t>
      </w:r>
      <w:r w:rsidR="00DD1A54">
        <w:rPr>
          <w:rFonts w:ascii="Times New Roman" w:eastAsia="宋体" w:hAnsi="Times New Roman" w:cs="Times New Roman" w:hint="eastAsia"/>
          <w:sz w:val="24"/>
          <w:szCs w:val="24"/>
        </w:rPr>
        <w:t>，满足了项目研发需求</w:t>
      </w:r>
      <w:r w:rsidR="008E5601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4A9893E4" w14:textId="5148143B" w:rsidR="00233CA7" w:rsidRDefault="00457E09" w:rsidP="0001508E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本标准</w:t>
      </w:r>
      <w:r w:rsidR="00232E93">
        <w:rPr>
          <w:rFonts w:ascii="Times New Roman" w:eastAsia="宋体" w:hAnsi="Times New Roman" w:cs="Times New Roman" w:hint="eastAsia"/>
          <w:sz w:val="24"/>
          <w:szCs w:val="24"/>
        </w:rPr>
        <w:t>的</w:t>
      </w:r>
      <w:r w:rsidR="00CF68C1">
        <w:rPr>
          <w:rFonts w:ascii="Times New Roman" w:eastAsia="宋体" w:hAnsi="Times New Roman" w:cs="Times New Roman" w:hint="eastAsia"/>
          <w:sz w:val="24"/>
          <w:szCs w:val="24"/>
        </w:rPr>
        <w:t>总体方案和</w:t>
      </w:r>
      <w:r w:rsidR="00232E93">
        <w:rPr>
          <w:rFonts w:ascii="Times New Roman" w:eastAsia="宋体" w:hAnsi="Times New Roman" w:cs="Times New Roman" w:hint="eastAsia"/>
          <w:sz w:val="24"/>
          <w:szCs w:val="24"/>
        </w:rPr>
        <w:t>方法</w:t>
      </w:r>
      <w:r w:rsidR="008C56EE">
        <w:rPr>
          <w:rFonts w:ascii="Times New Roman" w:eastAsia="宋体" w:hAnsi="Times New Roman" w:cs="Times New Roman" w:hint="eastAsia"/>
          <w:sz w:val="24"/>
          <w:szCs w:val="24"/>
        </w:rPr>
        <w:t>流程</w:t>
      </w:r>
      <w:r w:rsidR="00232E93">
        <w:rPr>
          <w:rFonts w:ascii="Times New Roman" w:eastAsia="宋体" w:hAnsi="Times New Roman" w:cs="Times New Roman" w:hint="eastAsia"/>
          <w:sz w:val="24"/>
          <w:szCs w:val="24"/>
        </w:rPr>
        <w:t>如下。</w:t>
      </w:r>
    </w:p>
    <w:p w14:paraId="4CB55DE9" w14:textId="35F63546" w:rsidR="002C1029" w:rsidRPr="00494330" w:rsidRDefault="002C1029" w:rsidP="00494330">
      <w:pPr>
        <w:spacing w:afterLines="100" w:after="312" w:line="360" w:lineRule="auto"/>
        <w:ind w:firstLineChars="200" w:firstLine="562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494330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1</w:t>
      </w:r>
      <w:r w:rsidRPr="00494330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、</w:t>
      </w:r>
      <w:r w:rsidR="00741FA8" w:rsidRPr="00494330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数据集成整合技术框架</w:t>
      </w:r>
    </w:p>
    <w:p w14:paraId="41669379" w14:textId="7E691747" w:rsidR="001E76DC" w:rsidRDefault="00704934" w:rsidP="00FC0597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在</w:t>
      </w:r>
      <w:r>
        <w:rPr>
          <w:rFonts w:ascii="Times New Roman" w:eastAsia="宋体" w:hAnsi="Times New Roman" w:cs="Times New Roman"/>
          <w:sz w:val="24"/>
          <w:szCs w:val="24"/>
        </w:rPr>
        <w:t>考虑多</w:t>
      </w:r>
      <w:r>
        <w:rPr>
          <w:rFonts w:ascii="Times New Roman" w:eastAsia="宋体" w:hAnsi="Times New Roman" w:cs="Times New Roman" w:hint="eastAsia"/>
          <w:sz w:val="24"/>
          <w:szCs w:val="24"/>
        </w:rPr>
        <w:t>类型</w:t>
      </w:r>
      <w:r>
        <w:rPr>
          <w:rFonts w:ascii="Times New Roman" w:eastAsia="宋体" w:hAnsi="Times New Roman" w:cs="Times New Roman"/>
          <w:sz w:val="24"/>
          <w:szCs w:val="24"/>
        </w:rPr>
        <w:t>数据及其自身特点</w:t>
      </w:r>
      <w:r>
        <w:rPr>
          <w:rFonts w:ascii="Times New Roman" w:eastAsia="宋体" w:hAnsi="Times New Roman" w:cs="Times New Roman" w:hint="eastAsia"/>
          <w:sz w:val="24"/>
          <w:szCs w:val="24"/>
        </w:rPr>
        <w:t>基础上</w:t>
      </w:r>
      <w:r>
        <w:rPr>
          <w:rFonts w:ascii="Times New Roman" w:eastAsia="宋体" w:hAnsi="Times New Roman" w:cs="Times New Roman"/>
          <w:sz w:val="24"/>
          <w:szCs w:val="24"/>
        </w:rPr>
        <w:t>，</w:t>
      </w:r>
      <w:r>
        <w:rPr>
          <w:rFonts w:ascii="Times New Roman" w:eastAsia="宋体" w:hAnsi="Times New Roman" w:cs="Times New Roman" w:hint="eastAsia"/>
          <w:sz w:val="24"/>
          <w:szCs w:val="24"/>
        </w:rPr>
        <w:t>基于土壤、环境、地理信息、遥感等相关理论，采用</w:t>
      </w:r>
      <w:r>
        <w:rPr>
          <w:rFonts w:ascii="Times New Roman" w:eastAsia="宋体" w:hAnsi="Times New Roman" w:cs="Times New Roman" w:hint="eastAsia"/>
          <w:sz w:val="24"/>
          <w:szCs w:val="24"/>
        </w:rPr>
        <w:t>PostgreSQL</w:t>
      </w:r>
      <w:r>
        <w:rPr>
          <w:rFonts w:ascii="Times New Roman" w:eastAsia="宋体" w:hAnsi="Times New Roman" w:cs="Times New Roman" w:hint="eastAsia"/>
          <w:sz w:val="24"/>
          <w:szCs w:val="24"/>
        </w:rPr>
        <w:t>、</w:t>
      </w:r>
      <w:r>
        <w:rPr>
          <w:rFonts w:ascii="Times New Roman" w:eastAsia="宋体" w:hAnsi="Times New Roman" w:cs="Times New Roman" w:hint="eastAsia"/>
          <w:sz w:val="24"/>
          <w:szCs w:val="24"/>
        </w:rPr>
        <w:t>PostGIS</w:t>
      </w:r>
      <w:r>
        <w:rPr>
          <w:rFonts w:ascii="Times New Roman" w:eastAsia="宋体" w:hAnsi="Times New Roman" w:cs="Times New Roman" w:hint="eastAsia"/>
          <w:sz w:val="24"/>
          <w:szCs w:val="24"/>
        </w:rPr>
        <w:t>等工具，综合运用数据预处理、数据变换和转换、匹配映射、存储和管理以及中间件等一系列技术方法，进行</w:t>
      </w:r>
      <w:r>
        <w:rPr>
          <w:rFonts w:ascii="Times New Roman" w:eastAsia="宋体" w:hAnsi="Times New Roman" w:cs="Times New Roman"/>
          <w:sz w:val="24"/>
          <w:szCs w:val="24"/>
        </w:rPr>
        <w:t>多源、异</w:t>
      </w:r>
      <w:r>
        <w:rPr>
          <w:rFonts w:ascii="Times New Roman" w:eastAsia="宋体" w:hAnsi="Times New Roman" w:cs="Times New Roman"/>
          <w:sz w:val="24"/>
          <w:szCs w:val="24"/>
        </w:rPr>
        <w:lastRenderedPageBreak/>
        <w:t>构、复杂</w:t>
      </w:r>
      <w:r>
        <w:rPr>
          <w:rFonts w:ascii="Times New Roman" w:eastAsia="宋体" w:hAnsi="Times New Roman" w:cs="Times New Roman" w:hint="eastAsia"/>
          <w:sz w:val="24"/>
          <w:szCs w:val="24"/>
        </w:rPr>
        <w:t>的结构化与非结构化识别数据</w:t>
      </w:r>
      <w:r>
        <w:rPr>
          <w:rFonts w:ascii="Times New Roman" w:eastAsia="宋体" w:hAnsi="Times New Roman" w:cs="Times New Roman"/>
          <w:sz w:val="24"/>
          <w:szCs w:val="24"/>
        </w:rPr>
        <w:t>集成整合</w:t>
      </w:r>
      <w:r>
        <w:rPr>
          <w:rFonts w:ascii="Times New Roman" w:eastAsia="宋体" w:hAnsi="Times New Roman" w:cs="Times New Roman" w:hint="eastAsia"/>
          <w:sz w:val="24"/>
          <w:szCs w:val="24"/>
        </w:rPr>
        <w:t>，以建立</w:t>
      </w:r>
      <w:r w:rsidR="008C1CDB">
        <w:rPr>
          <w:rFonts w:ascii="Times New Roman" w:eastAsia="宋体" w:hAnsi="Times New Roman" w:cs="Times New Roman" w:hint="eastAsia"/>
          <w:sz w:val="24"/>
          <w:szCs w:val="24"/>
        </w:rPr>
        <w:t>污染场地土壤环境</w:t>
      </w:r>
      <w:r>
        <w:rPr>
          <w:rFonts w:ascii="Times New Roman" w:eastAsia="宋体" w:hAnsi="Times New Roman" w:cs="Times New Roman" w:hint="eastAsia"/>
          <w:sz w:val="24"/>
          <w:szCs w:val="24"/>
        </w:rPr>
        <w:t>数据资源库。</w:t>
      </w:r>
    </w:p>
    <w:p w14:paraId="4662B9B1" w14:textId="73831215" w:rsidR="006319A0" w:rsidRPr="00494330" w:rsidRDefault="00944CE4" w:rsidP="00494330">
      <w:pPr>
        <w:spacing w:afterLines="100" w:after="312" w:line="360" w:lineRule="auto"/>
        <w:ind w:firstLineChars="200" w:firstLine="562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494330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2</w:t>
      </w:r>
      <w:r w:rsidRPr="00494330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、数据库构建</w:t>
      </w:r>
    </w:p>
    <w:p w14:paraId="2DF96C15" w14:textId="10D8CCDB" w:rsidR="008F2A1A" w:rsidRPr="009A00EE" w:rsidRDefault="00D4351F" w:rsidP="00AE4142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为完成集成整合后土壤环境数据的统一规范存储，首先梳理数据库中主要的数据资源，并建立相关数据库表的关联关系；其次针对不同的数据内容，设计建立数据库表，建立相应的数据索引及元数据；进行属性和空间数据关联，构建属性空间一体化的数据资源库</w:t>
      </w:r>
      <w:r w:rsidR="00AE4142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6D1C7234" w14:textId="47B4813F" w:rsidR="008F2A1A" w:rsidRPr="00494330" w:rsidRDefault="00DC1CBA" w:rsidP="00494330">
      <w:pPr>
        <w:spacing w:afterLines="100" w:after="312" w:line="360" w:lineRule="auto"/>
        <w:ind w:firstLineChars="200" w:firstLine="562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494330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3</w:t>
      </w:r>
      <w:r w:rsidRPr="00494330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、数据集成整合</w:t>
      </w:r>
    </w:p>
    <w:p w14:paraId="72CF3B47" w14:textId="16D0A8E5" w:rsidR="006324FD" w:rsidRDefault="006324FD" w:rsidP="00581F16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）</w:t>
      </w:r>
      <w:r w:rsidR="00BE3456">
        <w:rPr>
          <w:rFonts w:ascii="Times New Roman" w:eastAsia="宋体" w:hAnsi="Times New Roman" w:cs="Times New Roman" w:hint="eastAsia"/>
          <w:sz w:val="24"/>
          <w:szCs w:val="24"/>
        </w:rPr>
        <w:t>结构化属性数据</w:t>
      </w:r>
      <w:r w:rsidR="003F6ECB">
        <w:rPr>
          <w:rFonts w:ascii="Times New Roman" w:eastAsia="宋体" w:hAnsi="Times New Roman" w:cs="Times New Roman" w:hint="eastAsia"/>
          <w:sz w:val="24"/>
          <w:szCs w:val="24"/>
        </w:rPr>
        <w:t>集成整合</w:t>
      </w:r>
    </w:p>
    <w:p w14:paraId="1AB4D1FA" w14:textId="6BB9CB99" w:rsidR="00A307AE" w:rsidRPr="008456C7" w:rsidRDefault="004C14E4" w:rsidP="005D2F59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对于</w:t>
      </w:r>
      <w:r w:rsidR="00B50DD6">
        <w:rPr>
          <w:rFonts w:ascii="Times New Roman" w:eastAsia="宋体" w:hAnsi="Times New Roman" w:cs="Times New Roman" w:hint="eastAsia"/>
          <w:sz w:val="24"/>
          <w:szCs w:val="24"/>
        </w:rPr>
        <w:t>结构化属性数据，首先</w:t>
      </w:r>
      <w:r w:rsidR="00C7317C">
        <w:rPr>
          <w:rFonts w:ascii="Times New Roman" w:eastAsia="宋体" w:hAnsi="Times New Roman" w:cs="Times New Roman" w:hint="eastAsia"/>
          <w:sz w:val="24"/>
          <w:szCs w:val="24"/>
        </w:rPr>
        <w:t>确定</w:t>
      </w:r>
      <w:r w:rsidR="00C7317C" w:rsidRPr="008456C7">
        <w:rPr>
          <w:rFonts w:ascii="Times New Roman" w:eastAsia="宋体" w:hAnsi="Times New Roman" w:cs="Times New Roman" w:hint="eastAsia"/>
          <w:sz w:val="24"/>
          <w:szCs w:val="24"/>
        </w:rPr>
        <w:t>不同来源的原始数据的格式、字段名称与含义等</w:t>
      </w:r>
      <w:r w:rsidR="00DE5CA3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DE5CA3" w:rsidRPr="008456C7">
        <w:rPr>
          <w:rFonts w:ascii="Times New Roman" w:eastAsia="宋体" w:hAnsi="Times New Roman" w:cs="Times New Roman" w:hint="eastAsia"/>
          <w:sz w:val="24"/>
          <w:szCs w:val="24"/>
        </w:rPr>
        <w:t>确定数据库表的</w:t>
      </w:r>
      <w:r w:rsidR="00DE5CA3" w:rsidRPr="008456C7">
        <w:rPr>
          <w:rFonts w:ascii="Times New Roman" w:eastAsia="宋体" w:hAnsi="Times New Roman" w:cs="Times New Roman"/>
          <w:sz w:val="24"/>
          <w:szCs w:val="24"/>
        </w:rPr>
        <w:t>字段</w:t>
      </w:r>
      <w:r w:rsidR="00DE5CA3" w:rsidRPr="008456C7">
        <w:rPr>
          <w:rFonts w:ascii="Times New Roman" w:eastAsia="宋体" w:hAnsi="Times New Roman" w:cs="Times New Roman" w:hint="eastAsia"/>
          <w:sz w:val="24"/>
          <w:szCs w:val="24"/>
        </w:rPr>
        <w:t>名称、类型、长度、主键等</w:t>
      </w:r>
      <w:r w:rsidR="00AC5174">
        <w:rPr>
          <w:rFonts w:ascii="Times New Roman" w:eastAsia="宋体" w:hAnsi="Times New Roman" w:cs="Times New Roman" w:hint="eastAsia"/>
          <w:sz w:val="24"/>
          <w:szCs w:val="24"/>
        </w:rPr>
        <w:t>，完成数据库表设计；其次，</w:t>
      </w:r>
      <w:r w:rsidR="002E36DB" w:rsidRPr="008456C7">
        <w:rPr>
          <w:rFonts w:ascii="Times New Roman" w:eastAsia="宋体" w:hAnsi="Times New Roman" w:cs="Times New Roman"/>
          <w:sz w:val="24"/>
          <w:szCs w:val="24"/>
        </w:rPr>
        <w:t>对数据进行</w:t>
      </w:r>
      <w:r w:rsidR="002E36DB" w:rsidRPr="008456C7">
        <w:rPr>
          <w:rFonts w:ascii="Times New Roman" w:eastAsia="宋体" w:hAnsi="Times New Roman" w:cs="Times New Roman" w:hint="eastAsia"/>
          <w:sz w:val="24"/>
          <w:szCs w:val="24"/>
        </w:rPr>
        <w:t>预处理</w:t>
      </w:r>
      <w:r w:rsidR="002E36DB" w:rsidRPr="008456C7">
        <w:rPr>
          <w:rFonts w:ascii="Times New Roman" w:eastAsia="宋体" w:hAnsi="Times New Roman" w:cs="Times New Roman"/>
          <w:sz w:val="24"/>
          <w:szCs w:val="24"/>
        </w:rPr>
        <w:t>，去除重复数据、处理缺失数据、修正异常</w:t>
      </w:r>
      <w:r w:rsidR="002E36DB" w:rsidRPr="008456C7">
        <w:rPr>
          <w:rFonts w:ascii="Times New Roman" w:eastAsia="宋体" w:hAnsi="Times New Roman" w:cs="Times New Roman" w:hint="eastAsia"/>
          <w:sz w:val="24"/>
          <w:szCs w:val="24"/>
        </w:rPr>
        <w:t>数据</w:t>
      </w:r>
      <w:r w:rsidR="002E36DB" w:rsidRPr="008456C7">
        <w:rPr>
          <w:rFonts w:ascii="Times New Roman" w:eastAsia="宋体" w:hAnsi="Times New Roman" w:cs="Times New Roman"/>
          <w:sz w:val="24"/>
          <w:szCs w:val="24"/>
        </w:rPr>
        <w:t>等</w:t>
      </w:r>
      <w:r w:rsidR="007E1332">
        <w:rPr>
          <w:rFonts w:ascii="Times New Roman" w:eastAsia="宋体" w:hAnsi="Times New Roman" w:cs="Times New Roman" w:hint="eastAsia"/>
          <w:sz w:val="24"/>
          <w:szCs w:val="24"/>
        </w:rPr>
        <w:t>；再次，</w:t>
      </w:r>
      <w:r w:rsidR="00A56B29" w:rsidRPr="008456C7">
        <w:rPr>
          <w:rFonts w:ascii="Times New Roman" w:eastAsia="宋体" w:hAnsi="Times New Roman" w:cs="Times New Roman"/>
          <w:sz w:val="24"/>
          <w:szCs w:val="24"/>
        </w:rPr>
        <w:t>构建源数据到目标数据的映射规则，将相关数据加载到目标数据库</w:t>
      </w:r>
      <w:r w:rsidR="005D2F59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2D8D99C7" w14:textId="7477A9B5" w:rsidR="00A307AE" w:rsidRDefault="00A307AE" w:rsidP="00A307AE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）空间数据集成整合</w:t>
      </w:r>
    </w:p>
    <w:p w14:paraId="2DB66B1B" w14:textId="38045941" w:rsidR="00865E00" w:rsidRDefault="00FB3877" w:rsidP="008C56EE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FB3877">
        <w:rPr>
          <w:rFonts w:ascii="Times New Roman" w:eastAsia="宋体" w:hAnsi="Times New Roman" w:cs="Times New Roman" w:hint="eastAsia"/>
          <w:sz w:val="24"/>
          <w:szCs w:val="24"/>
        </w:rPr>
        <w:t>对于</w:t>
      </w:r>
      <w:r w:rsidR="00281A04">
        <w:rPr>
          <w:rFonts w:ascii="Times New Roman" w:eastAsia="宋体" w:hAnsi="Times New Roman" w:cs="Times New Roman" w:hint="eastAsia"/>
          <w:sz w:val="24"/>
          <w:szCs w:val="24"/>
        </w:rPr>
        <w:t>空间</w:t>
      </w:r>
      <w:r w:rsidRPr="00FB3877">
        <w:rPr>
          <w:rFonts w:ascii="Times New Roman" w:eastAsia="宋体" w:hAnsi="Times New Roman" w:cs="Times New Roman" w:hint="eastAsia"/>
          <w:sz w:val="24"/>
          <w:szCs w:val="24"/>
        </w:rPr>
        <w:t>数据，</w:t>
      </w:r>
      <w:r w:rsidR="00A21D04">
        <w:rPr>
          <w:rFonts w:ascii="Times New Roman" w:eastAsia="宋体" w:hAnsi="Times New Roman" w:cs="Times New Roman" w:hint="eastAsia"/>
          <w:sz w:val="24"/>
          <w:szCs w:val="24"/>
        </w:rPr>
        <w:t>首先确定</w:t>
      </w:r>
      <w:r w:rsidR="0082183B" w:rsidRPr="00865E00">
        <w:rPr>
          <w:rFonts w:ascii="Times New Roman" w:eastAsia="宋体" w:hAnsi="Times New Roman" w:cs="Times New Roman" w:hint="eastAsia"/>
          <w:sz w:val="24"/>
          <w:szCs w:val="24"/>
        </w:rPr>
        <w:t>空间参考系统</w:t>
      </w:r>
      <w:r w:rsidR="0082183B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8E2C58">
        <w:rPr>
          <w:rFonts w:ascii="Times New Roman" w:eastAsia="宋体" w:hAnsi="Times New Roman" w:cs="Times New Roman" w:hint="eastAsia"/>
          <w:sz w:val="24"/>
          <w:szCs w:val="24"/>
        </w:rPr>
        <w:t>利用相关软件建立空间数据库，</w:t>
      </w:r>
      <w:r w:rsidR="00C23EC7" w:rsidRPr="00865E00">
        <w:rPr>
          <w:rFonts w:ascii="Times New Roman" w:eastAsia="宋体" w:hAnsi="Times New Roman" w:cs="Times New Roman" w:hint="eastAsia"/>
          <w:sz w:val="24"/>
          <w:szCs w:val="24"/>
        </w:rPr>
        <w:t>并定义空间参考系统等相关参数</w:t>
      </w:r>
      <w:r w:rsidR="00C23EC7">
        <w:rPr>
          <w:rFonts w:ascii="Times New Roman" w:eastAsia="宋体" w:hAnsi="Times New Roman" w:cs="Times New Roman" w:hint="eastAsia"/>
          <w:sz w:val="24"/>
          <w:szCs w:val="24"/>
        </w:rPr>
        <w:t>；</w:t>
      </w:r>
      <w:r w:rsidR="007D5618">
        <w:rPr>
          <w:rFonts w:ascii="Times New Roman" w:eastAsia="宋体" w:hAnsi="Times New Roman" w:cs="Times New Roman" w:hint="eastAsia"/>
          <w:sz w:val="24"/>
          <w:szCs w:val="24"/>
        </w:rPr>
        <w:t>其次，</w:t>
      </w:r>
      <w:r w:rsidR="00C23EC7" w:rsidRPr="00865E00">
        <w:rPr>
          <w:rFonts w:ascii="Times New Roman" w:eastAsia="宋体" w:hAnsi="Times New Roman" w:cs="Times New Roman" w:hint="eastAsia"/>
          <w:sz w:val="24"/>
          <w:szCs w:val="24"/>
        </w:rPr>
        <w:t>利用</w:t>
      </w:r>
      <w:r w:rsidR="00C23EC7" w:rsidRPr="00865E00">
        <w:rPr>
          <w:rFonts w:ascii="Times New Roman" w:eastAsia="宋体" w:hAnsi="Times New Roman" w:cs="Times New Roman" w:hint="eastAsia"/>
          <w:sz w:val="24"/>
          <w:szCs w:val="24"/>
        </w:rPr>
        <w:t>QGIS</w:t>
      </w:r>
      <w:r w:rsidR="00C23EC7" w:rsidRPr="00865E00">
        <w:rPr>
          <w:rFonts w:ascii="Times New Roman" w:eastAsia="宋体" w:hAnsi="Times New Roman" w:cs="Times New Roman" w:hint="eastAsia"/>
          <w:sz w:val="24"/>
          <w:szCs w:val="24"/>
        </w:rPr>
        <w:t>等</w:t>
      </w:r>
      <w:r w:rsidR="00400A94">
        <w:rPr>
          <w:rFonts w:ascii="Times New Roman" w:eastAsia="宋体" w:hAnsi="Times New Roman" w:cs="Times New Roman" w:hint="eastAsia"/>
          <w:sz w:val="24"/>
          <w:szCs w:val="24"/>
        </w:rPr>
        <w:t>工具</w:t>
      </w:r>
      <w:r w:rsidR="00C23EC7" w:rsidRPr="00865E00">
        <w:rPr>
          <w:rFonts w:ascii="Times New Roman" w:eastAsia="宋体" w:hAnsi="Times New Roman" w:cs="Times New Roman" w:hint="eastAsia"/>
          <w:sz w:val="24"/>
          <w:szCs w:val="24"/>
        </w:rPr>
        <w:t>，将原始矢量或栅格数据转换为目标格式（如</w:t>
      </w:r>
      <w:r w:rsidR="00C23EC7" w:rsidRPr="00865E00">
        <w:rPr>
          <w:rFonts w:ascii="Times New Roman" w:eastAsia="宋体" w:hAnsi="Times New Roman" w:cs="Times New Roman" w:hint="eastAsia"/>
          <w:sz w:val="24"/>
          <w:szCs w:val="24"/>
        </w:rPr>
        <w:t>shapefile</w:t>
      </w:r>
      <w:r w:rsidR="00C23EC7" w:rsidRPr="00865E00">
        <w:rPr>
          <w:rFonts w:ascii="Times New Roman" w:eastAsia="宋体" w:hAnsi="Times New Roman" w:cs="Times New Roman" w:hint="eastAsia"/>
          <w:sz w:val="24"/>
          <w:szCs w:val="24"/>
        </w:rPr>
        <w:t>格式的矢量数据、</w:t>
      </w:r>
      <w:r w:rsidR="00C23EC7" w:rsidRPr="00865E00">
        <w:rPr>
          <w:rFonts w:ascii="Times New Roman" w:eastAsia="宋体" w:hAnsi="Times New Roman" w:cs="Times New Roman" w:hint="eastAsia"/>
          <w:sz w:val="24"/>
          <w:szCs w:val="24"/>
        </w:rPr>
        <w:t>geotiff</w:t>
      </w:r>
      <w:r w:rsidR="00C23EC7" w:rsidRPr="00865E00">
        <w:rPr>
          <w:rFonts w:ascii="Times New Roman" w:eastAsia="宋体" w:hAnsi="Times New Roman" w:cs="Times New Roman" w:hint="eastAsia"/>
          <w:sz w:val="24"/>
          <w:szCs w:val="24"/>
        </w:rPr>
        <w:t>格式的栅格数据）</w:t>
      </w:r>
      <w:r w:rsidR="007D5618">
        <w:rPr>
          <w:rFonts w:ascii="Times New Roman" w:eastAsia="宋体" w:hAnsi="Times New Roman" w:cs="Times New Roman" w:hint="eastAsia"/>
          <w:sz w:val="24"/>
          <w:szCs w:val="24"/>
        </w:rPr>
        <w:t>；</w:t>
      </w:r>
      <w:r w:rsidR="006D6B84" w:rsidRPr="00865E00">
        <w:rPr>
          <w:rFonts w:ascii="Times New Roman" w:eastAsia="宋体" w:hAnsi="Times New Roman" w:cs="Times New Roman" w:hint="eastAsia"/>
          <w:sz w:val="24"/>
          <w:szCs w:val="24"/>
        </w:rPr>
        <w:t>利用</w:t>
      </w:r>
      <w:r w:rsidR="006D6B84" w:rsidRPr="00865E00">
        <w:rPr>
          <w:rFonts w:ascii="Times New Roman" w:eastAsia="宋体" w:hAnsi="Times New Roman" w:cs="Times New Roman" w:hint="eastAsia"/>
          <w:sz w:val="24"/>
          <w:szCs w:val="24"/>
        </w:rPr>
        <w:t>QGIS</w:t>
      </w:r>
      <w:r w:rsidR="006D6B84" w:rsidRPr="00865E00">
        <w:rPr>
          <w:rFonts w:ascii="Times New Roman" w:eastAsia="宋体" w:hAnsi="Times New Roman" w:cs="Times New Roman" w:hint="eastAsia"/>
          <w:sz w:val="24"/>
          <w:szCs w:val="24"/>
        </w:rPr>
        <w:t>等空间数据管理软件，对土壤相关空间数据进行入库</w:t>
      </w:r>
      <w:r w:rsidR="001B3405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471940C2" w14:textId="10D3B953" w:rsidR="0010175C" w:rsidRDefault="0010175C" w:rsidP="00865E00">
      <w:pPr>
        <w:spacing w:afterLines="100" w:after="312" w:line="360" w:lineRule="auto"/>
        <w:ind w:left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3</w:t>
      </w:r>
      <w:r>
        <w:rPr>
          <w:rFonts w:ascii="Times New Roman" w:eastAsia="宋体" w:hAnsi="Times New Roman" w:cs="Times New Roman" w:hint="eastAsia"/>
          <w:sz w:val="24"/>
          <w:szCs w:val="24"/>
        </w:rPr>
        <w:t>）非结构化识别数据集成整合</w:t>
      </w:r>
    </w:p>
    <w:p w14:paraId="25795BED" w14:textId="3BC86478" w:rsidR="0010175C" w:rsidRPr="00865E00" w:rsidRDefault="0010175C" w:rsidP="00494330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污染场地土壤环境相关非结构化数据经识别处理后，获取到的抽取表格、文本要素、图文识别等（半）结构化识别数据，这些数据集成整合的主要步骤为：首先，根据已掌握数据的情况与专家经验，设计构建相关数据库表；其次，将结构化识别的数据与数据库表建立映射关系；最后，利用中间件、</w:t>
      </w:r>
      <w:r>
        <w:rPr>
          <w:rFonts w:ascii="Times New Roman" w:eastAsia="宋体" w:hAnsi="Times New Roman" w:cs="Times New Roman"/>
          <w:sz w:val="24"/>
          <w:szCs w:val="24"/>
        </w:rPr>
        <w:t>ETL</w:t>
      </w:r>
      <w:r>
        <w:rPr>
          <w:rFonts w:ascii="Times New Roman" w:eastAsia="宋体" w:hAnsi="Times New Roman" w:cs="Times New Roman"/>
          <w:sz w:val="24"/>
          <w:szCs w:val="24"/>
        </w:rPr>
        <w:t>工具</w:t>
      </w:r>
      <w:r>
        <w:rPr>
          <w:rFonts w:ascii="Times New Roman" w:eastAsia="宋体" w:hAnsi="Times New Roman" w:cs="Times New Roman" w:hint="eastAsia"/>
          <w:sz w:val="24"/>
          <w:szCs w:val="24"/>
        </w:rPr>
        <w:t>等方法，</w:t>
      </w:r>
      <w:r>
        <w:rPr>
          <w:rFonts w:ascii="Times New Roman" w:eastAsia="宋体" w:hAnsi="Times New Roman" w:cs="Times New Roman" w:hint="eastAsia"/>
          <w:sz w:val="24"/>
          <w:szCs w:val="24"/>
        </w:rPr>
        <w:lastRenderedPageBreak/>
        <w:t>对相关数据结果进行入库。</w:t>
      </w:r>
    </w:p>
    <w:p w14:paraId="5BA09436" w14:textId="7BE802EA" w:rsidR="00233CA7" w:rsidRPr="005F4580" w:rsidRDefault="00703007" w:rsidP="005F4580">
      <w:pPr>
        <w:spacing w:afterLines="100" w:after="312" w:line="360" w:lineRule="auto"/>
        <w:outlineLvl w:val="0"/>
        <w:rPr>
          <w:rStyle w:val="fontstyle21"/>
          <w:rFonts w:ascii="Times New Roman" w:hAnsi="Times New Roman" w:cs="Times New Roman" w:hint="default"/>
          <w:sz w:val="32"/>
          <w:szCs w:val="32"/>
        </w:rPr>
      </w:pPr>
      <w:r w:rsidRPr="005F4580">
        <w:rPr>
          <w:rStyle w:val="fontstyle21"/>
          <w:rFonts w:ascii="Times New Roman" w:hAnsi="Times New Roman" w:cs="Times New Roman" w:hint="default"/>
          <w:sz w:val="32"/>
          <w:szCs w:val="32"/>
        </w:rPr>
        <w:t>四、标准涉及的相关知识产权说明</w:t>
      </w:r>
    </w:p>
    <w:p w14:paraId="0EC4CC1D" w14:textId="4EFEF28B" w:rsidR="00703007" w:rsidRPr="00087DF5" w:rsidRDefault="0031335D" w:rsidP="00D95524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在本标准制定过程中，</w:t>
      </w:r>
      <w:r w:rsidR="009F02B3">
        <w:rPr>
          <w:rFonts w:ascii="Times New Roman" w:eastAsia="宋体" w:hAnsi="Times New Roman" w:cs="Times New Roman" w:hint="eastAsia"/>
          <w:sz w:val="24"/>
          <w:szCs w:val="24"/>
        </w:rPr>
        <w:t>利用了起草单位编制的《</w:t>
      </w:r>
      <w:r w:rsidR="00782263" w:rsidRPr="00782263">
        <w:rPr>
          <w:rFonts w:ascii="Times New Roman" w:eastAsia="宋体" w:hAnsi="Times New Roman" w:cs="Times New Roman"/>
          <w:sz w:val="24"/>
          <w:szCs w:val="24"/>
        </w:rPr>
        <w:t>GB/T 32739-2016</w:t>
      </w:r>
      <w:r w:rsidR="0078226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782263" w:rsidRPr="00782263">
        <w:rPr>
          <w:rFonts w:ascii="Times New Roman" w:eastAsia="宋体" w:hAnsi="Times New Roman" w:cs="Times New Roman" w:hint="eastAsia"/>
          <w:sz w:val="24"/>
          <w:szCs w:val="24"/>
        </w:rPr>
        <w:t>土壤科学数据元数据</w:t>
      </w:r>
      <w:r w:rsidR="009F02B3">
        <w:rPr>
          <w:rFonts w:ascii="Times New Roman" w:eastAsia="宋体" w:hAnsi="Times New Roman" w:cs="Times New Roman" w:hint="eastAsia"/>
          <w:sz w:val="24"/>
          <w:szCs w:val="24"/>
        </w:rPr>
        <w:t>》相关内容。</w:t>
      </w:r>
    </w:p>
    <w:p w14:paraId="0EF8CED6" w14:textId="5FA9A9EF" w:rsidR="00703007" w:rsidRPr="005F4580" w:rsidRDefault="00703007" w:rsidP="005F4580">
      <w:pPr>
        <w:spacing w:afterLines="100" w:after="312" w:line="360" w:lineRule="auto"/>
        <w:outlineLvl w:val="0"/>
        <w:rPr>
          <w:rStyle w:val="fontstyle21"/>
          <w:rFonts w:ascii="Times New Roman" w:hAnsi="Times New Roman" w:cs="Times New Roman" w:hint="default"/>
          <w:sz w:val="32"/>
          <w:szCs w:val="32"/>
        </w:rPr>
      </w:pPr>
      <w:r w:rsidRPr="005F4580">
        <w:rPr>
          <w:rStyle w:val="fontstyle21"/>
          <w:rFonts w:ascii="Times New Roman" w:hAnsi="Times New Roman" w:cs="Times New Roman" w:hint="default"/>
          <w:sz w:val="32"/>
          <w:szCs w:val="32"/>
        </w:rPr>
        <w:t>五、采用国际标准的程度与水平的简要说明，与现行有关法律法规和强制性标准的关系</w:t>
      </w:r>
    </w:p>
    <w:p w14:paraId="0AE91BA8" w14:textId="33CE59CF" w:rsidR="00703007" w:rsidRPr="00087DF5" w:rsidRDefault="000A05DE" w:rsidP="00087DF5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经查，国外目前还没有污染场地土壤环境多源数据集成整合相关标准。</w:t>
      </w:r>
      <w:r w:rsidR="009B0787" w:rsidRPr="009B0787">
        <w:rPr>
          <w:rFonts w:ascii="Times New Roman" w:eastAsia="宋体" w:hAnsi="Times New Roman" w:cs="Times New Roman" w:hint="eastAsia"/>
          <w:sz w:val="24"/>
          <w:szCs w:val="24"/>
        </w:rPr>
        <w:t>本标准与有关的现行法律、法规和强制性国家标准无冲突。</w:t>
      </w:r>
    </w:p>
    <w:p w14:paraId="653A89DB" w14:textId="2AFDAB88" w:rsidR="00703007" w:rsidRPr="005F4580" w:rsidRDefault="00703007" w:rsidP="005F4580">
      <w:pPr>
        <w:spacing w:afterLines="100" w:after="312" w:line="360" w:lineRule="auto"/>
        <w:outlineLvl w:val="0"/>
        <w:rPr>
          <w:rStyle w:val="fontstyle21"/>
          <w:rFonts w:ascii="Times New Roman" w:hAnsi="Times New Roman" w:cs="Times New Roman" w:hint="default"/>
          <w:sz w:val="32"/>
          <w:szCs w:val="32"/>
        </w:rPr>
      </w:pPr>
      <w:r w:rsidRPr="005F4580">
        <w:rPr>
          <w:rStyle w:val="fontstyle21"/>
          <w:rFonts w:ascii="Times New Roman" w:hAnsi="Times New Roman" w:cs="Times New Roman" w:hint="default"/>
          <w:sz w:val="32"/>
          <w:szCs w:val="32"/>
        </w:rPr>
        <w:t>六、重大意见分歧的处理经过和依据</w:t>
      </w:r>
    </w:p>
    <w:p w14:paraId="60AA50E1" w14:textId="0B14390C" w:rsidR="00703007" w:rsidRPr="00087DF5" w:rsidRDefault="000E2657" w:rsidP="00087DF5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0E2657">
        <w:rPr>
          <w:rFonts w:ascii="Times New Roman" w:eastAsia="宋体" w:hAnsi="Times New Roman" w:cs="Times New Roman" w:hint="eastAsia"/>
          <w:sz w:val="24"/>
          <w:szCs w:val="24"/>
        </w:rPr>
        <w:t>本标准在制定过程中未出现重大分歧意见</w:t>
      </w:r>
      <w:r w:rsidR="00C27F4A" w:rsidRPr="00C27F4A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4628F8A3" w14:textId="5D584623" w:rsidR="003E1B8D" w:rsidRDefault="003E1B8D">
      <w:pPr>
        <w:widowControl/>
        <w:jc w:val="left"/>
        <w:rPr>
          <w:rStyle w:val="fontstyle21"/>
          <w:rFonts w:ascii="Times New Roman" w:hAnsi="Times New Roman" w:cs="Times New Roman" w:hint="default"/>
          <w:sz w:val="32"/>
          <w:szCs w:val="32"/>
        </w:rPr>
      </w:pPr>
      <w:r>
        <w:rPr>
          <w:rStyle w:val="fontstyle21"/>
          <w:rFonts w:ascii="Times New Roman" w:hAnsi="Times New Roman" w:cs="Times New Roman" w:hint="default"/>
          <w:sz w:val="32"/>
          <w:szCs w:val="32"/>
        </w:rPr>
        <w:br w:type="page"/>
      </w:r>
    </w:p>
    <w:p w14:paraId="54AB746F" w14:textId="537E576D" w:rsidR="003E1B8D" w:rsidRPr="001B16F2" w:rsidRDefault="003E1B8D" w:rsidP="003E1B8D">
      <w:pPr>
        <w:spacing w:afterLines="100" w:after="312" w:line="360" w:lineRule="auto"/>
        <w:outlineLvl w:val="0"/>
        <w:rPr>
          <w:rStyle w:val="fontstyle21"/>
          <w:rFonts w:ascii="Times New Roman" w:hAnsi="Times New Roman" w:hint="default"/>
          <w:sz w:val="32"/>
          <w:szCs w:val="32"/>
        </w:rPr>
      </w:pPr>
      <w:r>
        <w:rPr>
          <w:rStyle w:val="fontstyle21"/>
          <w:rFonts w:ascii="Times New Roman" w:hAnsi="Times New Roman" w:cs="Times New Roman" w:hint="default"/>
          <w:sz w:val="32"/>
          <w:szCs w:val="32"/>
        </w:rPr>
        <w:lastRenderedPageBreak/>
        <w:t>联系人</w:t>
      </w:r>
      <w:r w:rsidR="007E3415">
        <w:rPr>
          <w:rStyle w:val="fontstyle21"/>
          <w:rFonts w:ascii="Times New Roman" w:hAnsi="Times New Roman" w:cs="Times New Roman" w:hint="default"/>
          <w:sz w:val="32"/>
          <w:szCs w:val="32"/>
        </w:rPr>
        <w:t>信息</w:t>
      </w:r>
    </w:p>
    <w:p w14:paraId="1E87A401" w14:textId="08B5EE82" w:rsidR="00233CA7" w:rsidRPr="003E1B8D" w:rsidRDefault="007E3415" w:rsidP="008A37EF">
      <w:pPr>
        <w:spacing w:afterLines="100" w:after="312"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中国科学院南京土壤研究所，刘杰，邮箱：</w:t>
      </w:r>
      <w:r w:rsidRPr="007E3415">
        <w:rPr>
          <w:rFonts w:ascii="Times New Roman" w:eastAsia="宋体" w:hAnsi="Times New Roman" w:cs="Times New Roman"/>
          <w:sz w:val="24"/>
          <w:szCs w:val="24"/>
        </w:rPr>
        <w:t>liujie@issas.ac.cn</w:t>
      </w:r>
      <w:r>
        <w:rPr>
          <w:rFonts w:ascii="Times New Roman" w:eastAsia="宋体" w:hAnsi="Times New Roman" w:cs="Times New Roman" w:hint="eastAsia"/>
          <w:sz w:val="24"/>
          <w:szCs w:val="24"/>
        </w:rPr>
        <w:t>，电话：</w:t>
      </w:r>
      <w:r w:rsidR="00E40321" w:rsidRPr="00E40321">
        <w:rPr>
          <w:rFonts w:ascii="Times New Roman" w:eastAsia="宋体" w:hAnsi="Times New Roman" w:cs="Times New Roman"/>
          <w:sz w:val="24"/>
          <w:szCs w:val="24"/>
        </w:rPr>
        <w:t>025-86881274</w:t>
      </w:r>
    </w:p>
    <w:sectPr w:rsidR="00233CA7" w:rsidRPr="003E1B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181A6" w14:textId="77777777" w:rsidR="00E12214" w:rsidRDefault="00E12214" w:rsidP="005B2BDE">
      <w:r>
        <w:separator/>
      </w:r>
    </w:p>
  </w:endnote>
  <w:endnote w:type="continuationSeparator" w:id="0">
    <w:p w14:paraId="665CBEB9" w14:textId="77777777" w:rsidR="00E12214" w:rsidRDefault="00E12214" w:rsidP="005B2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3693C" w14:textId="77777777" w:rsidR="00E12214" w:rsidRDefault="00E12214" w:rsidP="005B2BDE">
      <w:r>
        <w:separator/>
      </w:r>
    </w:p>
  </w:footnote>
  <w:footnote w:type="continuationSeparator" w:id="0">
    <w:p w14:paraId="3E419C89" w14:textId="77777777" w:rsidR="00E12214" w:rsidRDefault="00E12214" w:rsidP="005B2B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469BB"/>
    <w:multiLevelType w:val="hybridMultilevel"/>
    <w:tmpl w:val="F4A855DC"/>
    <w:lvl w:ilvl="0" w:tplc="0409000B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1E556352"/>
    <w:multiLevelType w:val="hybridMultilevel"/>
    <w:tmpl w:val="1352970A"/>
    <w:lvl w:ilvl="0" w:tplc="178A85F2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2ADF56B5"/>
    <w:multiLevelType w:val="hybridMultilevel"/>
    <w:tmpl w:val="27DCA764"/>
    <w:lvl w:ilvl="0" w:tplc="CCB281D4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 w15:restartNumberingAfterBreak="0">
    <w:nsid w:val="41A067C2"/>
    <w:multiLevelType w:val="hybridMultilevel"/>
    <w:tmpl w:val="AA260C90"/>
    <w:lvl w:ilvl="0" w:tplc="0409000B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4" w15:restartNumberingAfterBreak="0">
    <w:nsid w:val="48C16793"/>
    <w:multiLevelType w:val="hybridMultilevel"/>
    <w:tmpl w:val="7228EDD6"/>
    <w:lvl w:ilvl="0" w:tplc="9AA0857C">
      <w:start w:val="1"/>
      <w:numFmt w:val="lowerLetter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pStyle w:val="a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5" w15:restartNumberingAfterBreak="0">
    <w:nsid w:val="540B5F0B"/>
    <w:multiLevelType w:val="hybridMultilevel"/>
    <w:tmpl w:val="8094539C"/>
    <w:lvl w:ilvl="0" w:tplc="3B80192E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 w15:restartNumberingAfterBreak="0">
    <w:nsid w:val="55310327"/>
    <w:multiLevelType w:val="hybridMultilevel"/>
    <w:tmpl w:val="D464BB0E"/>
    <w:lvl w:ilvl="0" w:tplc="94B0AA3C">
      <w:start w:val="1"/>
      <w:numFmt w:val="decimal"/>
      <w:lvlText w:val="（%1）"/>
      <w:lvlJc w:val="left"/>
      <w:pPr>
        <w:ind w:left="1200" w:hanging="720"/>
      </w:pPr>
      <w:rPr>
        <w:rFonts w:hint="default"/>
        <w:lang w:val="en-US"/>
      </w:rPr>
    </w:lvl>
    <w:lvl w:ilvl="1" w:tplc="FFFFFFFF" w:tentative="1">
      <w:start w:val="1"/>
      <w:numFmt w:val="lowerLetter"/>
      <w:lvlText w:val="%2)"/>
      <w:lvlJc w:val="left"/>
      <w:pPr>
        <w:ind w:left="1320" w:hanging="420"/>
      </w:pPr>
    </w:lvl>
    <w:lvl w:ilvl="2" w:tplc="FFFFFFFF" w:tentative="1">
      <w:start w:val="1"/>
      <w:numFmt w:val="lowerRoman"/>
      <w:lvlText w:val="%3."/>
      <w:lvlJc w:val="right"/>
      <w:pPr>
        <w:ind w:left="1740" w:hanging="420"/>
      </w:pPr>
    </w:lvl>
    <w:lvl w:ilvl="3" w:tplc="FFFFFFFF" w:tentative="1">
      <w:start w:val="1"/>
      <w:numFmt w:val="decimal"/>
      <w:lvlText w:val="%4."/>
      <w:lvlJc w:val="left"/>
      <w:pPr>
        <w:ind w:left="2160" w:hanging="420"/>
      </w:pPr>
    </w:lvl>
    <w:lvl w:ilvl="4" w:tplc="FFFFFFFF" w:tentative="1">
      <w:start w:val="1"/>
      <w:numFmt w:val="lowerLetter"/>
      <w:lvlText w:val="%5)"/>
      <w:lvlJc w:val="left"/>
      <w:pPr>
        <w:ind w:left="2580" w:hanging="420"/>
      </w:pPr>
    </w:lvl>
    <w:lvl w:ilvl="5" w:tplc="FFFFFFFF" w:tentative="1">
      <w:start w:val="1"/>
      <w:numFmt w:val="lowerRoman"/>
      <w:lvlText w:val="%6."/>
      <w:lvlJc w:val="right"/>
      <w:pPr>
        <w:ind w:left="3000" w:hanging="420"/>
      </w:pPr>
    </w:lvl>
    <w:lvl w:ilvl="6" w:tplc="FFFFFFFF" w:tentative="1">
      <w:start w:val="1"/>
      <w:numFmt w:val="decimal"/>
      <w:lvlText w:val="%7."/>
      <w:lvlJc w:val="left"/>
      <w:pPr>
        <w:ind w:left="3420" w:hanging="420"/>
      </w:pPr>
    </w:lvl>
    <w:lvl w:ilvl="7" w:tplc="FFFFFFFF" w:tentative="1">
      <w:start w:val="1"/>
      <w:numFmt w:val="lowerLetter"/>
      <w:lvlText w:val="%8)"/>
      <w:lvlJc w:val="left"/>
      <w:pPr>
        <w:ind w:left="3840" w:hanging="420"/>
      </w:pPr>
    </w:lvl>
    <w:lvl w:ilvl="8" w:tplc="FFFFFFFF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7" w15:restartNumberingAfterBreak="0">
    <w:nsid w:val="56096147"/>
    <w:multiLevelType w:val="hybridMultilevel"/>
    <w:tmpl w:val="30A0D8D2"/>
    <w:lvl w:ilvl="0" w:tplc="38404792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8" w15:restartNumberingAfterBreak="0">
    <w:nsid w:val="5B261B5A"/>
    <w:multiLevelType w:val="multilevel"/>
    <w:tmpl w:val="50AEB080"/>
    <w:lvl w:ilvl="0">
      <w:start w:val="1"/>
      <w:numFmt w:val="bullet"/>
      <w:lvlText w:val=""/>
      <w:lvlJc w:val="left"/>
      <w:pPr>
        <w:ind w:left="0" w:firstLine="0"/>
      </w:pPr>
      <w:rPr>
        <w:rFonts w:ascii="Wingdings" w:hAnsi="Wingdings" w:hint="default"/>
      </w:rPr>
    </w:lvl>
    <w:lvl w:ilvl="1">
      <w:start w:val="3"/>
      <w:numFmt w:val="decimal"/>
      <w:suff w:val="nothing"/>
      <w:lvlText w:val="%1%2　"/>
      <w:lvlJc w:val="left"/>
      <w:pPr>
        <w:ind w:left="708" w:firstLine="0"/>
      </w:pPr>
      <w:rPr>
        <w:rFonts w:ascii="黑体" w:eastAsia="黑体" w:hint="eastAsia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1"/>
        <w:u w:val="none"/>
        <w:effect w:val="none"/>
        <w:vertAlign w:val="baseline"/>
        <w:em w:val="none"/>
      </w:rPr>
    </w:lvl>
    <w:lvl w:ilvl="3">
      <w:start w:val="1"/>
      <w:numFmt w:val="decimal"/>
      <w:suff w:val="nothing"/>
      <w:lvlText w:val="%1%2.%3.%4　"/>
      <w:lvlJc w:val="left"/>
      <w:pPr>
        <w:ind w:left="2978" w:firstLine="0"/>
      </w:pPr>
      <w:rPr>
        <w:rFonts w:ascii="黑体" w:eastAsia="黑体" w:hint="eastAsia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9" w15:restartNumberingAfterBreak="0">
    <w:nsid w:val="6CEA2025"/>
    <w:multiLevelType w:val="multilevel"/>
    <w:tmpl w:val="F1A4B27E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nothing"/>
      <w:lvlText w:val="%1%2　"/>
      <w:lvlJc w:val="left"/>
      <w:pPr>
        <w:ind w:left="1418" w:firstLine="0"/>
      </w:pPr>
      <w:rPr>
        <w:rFonts w:ascii="黑体" w:eastAsia="黑体" w:hint="eastAsia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241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1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suff w:val="nothing"/>
      <w:lvlText w:val="%1%2.%3.%4　"/>
      <w:lvlJc w:val="left"/>
      <w:pPr>
        <w:ind w:left="1701" w:firstLine="0"/>
      </w:pPr>
      <w:rPr>
        <w:rFonts w:ascii="黑体" w:eastAsia="黑体" w:hint="eastAsia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10" w15:restartNumberingAfterBreak="0">
    <w:nsid w:val="6E6A2549"/>
    <w:multiLevelType w:val="hybridMultilevel"/>
    <w:tmpl w:val="15AE0986"/>
    <w:lvl w:ilvl="0" w:tplc="6A5E21C4">
      <w:start w:val="1"/>
      <w:numFmt w:val="decimal"/>
      <w:lvlText w:val="3.%1"/>
      <w:lvlJc w:val="left"/>
      <w:pPr>
        <w:ind w:left="900" w:hanging="420"/>
      </w:pPr>
      <w:rPr>
        <w:rFonts w:hint="eastAsia"/>
      </w:rPr>
    </w:lvl>
    <w:lvl w:ilvl="1" w:tplc="6A5E21C4">
      <w:start w:val="1"/>
      <w:numFmt w:val="decimal"/>
      <w:lvlText w:val="3.%2"/>
      <w:lvlJc w:val="left"/>
      <w:pPr>
        <w:ind w:left="2971" w:hanging="4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75DD7C05"/>
    <w:multiLevelType w:val="hybridMultilevel"/>
    <w:tmpl w:val="572A3BD6"/>
    <w:lvl w:ilvl="0" w:tplc="0409000B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2" w15:restartNumberingAfterBreak="0">
    <w:nsid w:val="7CCF6974"/>
    <w:multiLevelType w:val="multilevel"/>
    <w:tmpl w:val="F8046520"/>
    <w:lvl w:ilvl="0">
      <w:start w:val="4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3"/>
      <w:numFmt w:val="decimal"/>
      <w:suff w:val="nothing"/>
      <w:lvlText w:val="%1%2　"/>
      <w:lvlJc w:val="left"/>
      <w:pPr>
        <w:ind w:left="708" w:firstLine="0"/>
      </w:pPr>
      <w:rPr>
        <w:rFonts w:ascii="黑体" w:eastAsia="黑体" w:hint="eastAsia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1"/>
        <w:u w:val="none"/>
        <w:effect w:val="none"/>
        <w:vertAlign w:val="baseline"/>
        <w:em w:val="none"/>
      </w:rPr>
    </w:lvl>
    <w:lvl w:ilvl="3">
      <w:start w:val="1"/>
      <w:numFmt w:val="decimal"/>
      <w:suff w:val="nothing"/>
      <w:lvlText w:val="%1%2.%3.%4　"/>
      <w:lvlJc w:val="left"/>
      <w:pPr>
        <w:ind w:left="2978" w:firstLine="0"/>
      </w:pPr>
      <w:rPr>
        <w:rFonts w:ascii="黑体" w:eastAsia="黑体" w:hint="eastAsia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13" w15:restartNumberingAfterBreak="0">
    <w:nsid w:val="7D2D697D"/>
    <w:multiLevelType w:val="hybridMultilevel"/>
    <w:tmpl w:val="51606782"/>
    <w:lvl w:ilvl="0" w:tplc="0409000B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 w16cid:durableId="645478413">
    <w:abstractNumId w:val="10"/>
  </w:num>
  <w:num w:numId="2" w16cid:durableId="1704790319">
    <w:abstractNumId w:val="4"/>
  </w:num>
  <w:num w:numId="3" w16cid:durableId="1913536916">
    <w:abstractNumId w:val="9"/>
  </w:num>
  <w:num w:numId="4" w16cid:durableId="1752893575">
    <w:abstractNumId w:val="12"/>
  </w:num>
  <w:num w:numId="5" w16cid:durableId="131094283">
    <w:abstractNumId w:val="8"/>
  </w:num>
  <w:num w:numId="6" w16cid:durableId="635837153">
    <w:abstractNumId w:val="13"/>
  </w:num>
  <w:num w:numId="7" w16cid:durableId="886331680">
    <w:abstractNumId w:val="5"/>
  </w:num>
  <w:num w:numId="8" w16cid:durableId="1227496847">
    <w:abstractNumId w:val="6"/>
  </w:num>
  <w:num w:numId="9" w16cid:durableId="153881761">
    <w:abstractNumId w:val="3"/>
  </w:num>
  <w:num w:numId="10" w16cid:durableId="294215959">
    <w:abstractNumId w:val="1"/>
  </w:num>
  <w:num w:numId="11" w16cid:durableId="841090888">
    <w:abstractNumId w:val="11"/>
  </w:num>
  <w:num w:numId="12" w16cid:durableId="1089040520">
    <w:abstractNumId w:val="2"/>
  </w:num>
  <w:num w:numId="13" w16cid:durableId="431706600">
    <w:abstractNumId w:val="0"/>
  </w:num>
  <w:num w:numId="14" w16cid:durableId="13119832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899"/>
    <w:rsid w:val="00001EF8"/>
    <w:rsid w:val="00002F7A"/>
    <w:rsid w:val="00005A32"/>
    <w:rsid w:val="000075C7"/>
    <w:rsid w:val="00011193"/>
    <w:rsid w:val="00012F07"/>
    <w:rsid w:val="00014505"/>
    <w:rsid w:val="000145FF"/>
    <w:rsid w:val="00014D79"/>
    <w:rsid w:val="0001508E"/>
    <w:rsid w:val="00015C8A"/>
    <w:rsid w:val="00015E57"/>
    <w:rsid w:val="0001634E"/>
    <w:rsid w:val="00017890"/>
    <w:rsid w:val="00026A88"/>
    <w:rsid w:val="00026F5D"/>
    <w:rsid w:val="00027752"/>
    <w:rsid w:val="00027C9E"/>
    <w:rsid w:val="00027DD6"/>
    <w:rsid w:val="00030D16"/>
    <w:rsid w:val="00031552"/>
    <w:rsid w:val="00032930"/>
    <w:rsid w:val="000335E9"/>
    <w:rsid w:val="0003441B"/>
    <w:rsid w:val="00034C11"/>
    <w:rsid w:val="00035BA6"/>
    <w:rsid w:val="00035D3D"/>
    <w:rsid w:val="00037841"/>
    <w:rsid w:val="00037A9B"/>
    <w:rsid w:val="000403D7"/>
    <w:rsid w:val="00040B8F"/>
    <w:rsid w:val="00041463"/>
    <w:rsid w:val="00041512"/>
    <w:rsid w:val="000427F3"/>
    <w:rsid w:val="00042A67"/>
    <w:rsid w:val="000433E1"/>
    <w:rsid w:val="0004423C"/>
    <w:rsid w:val="00046A6F"/>
    <w:rsid w:val="00047318"/>
    <w:rsid w:val="0005075E"/>
    <w:rsid w:val="00050DA8"/>
    <w:rsid w:val="00052647"/>
    <w:rsid w:val="00052963"/>
    <w:rsid w:val="00054986"/>
    <w:rsid w:val="00055131"/>
    <w:rsid w:val="00057F8C"/>
    <w:rsid w:val="000611D4"/>
    <w:rsid w:val="00061429"/>
    <w:rsid w:val="00062F74"/>
    <w:rsid w:val="000633D2"/>
    <w:rsid w:val="00063AC9"/>
    <w:rsid w:val="000643B1"/>
    <w:rsid w:val="00064CB0"/>
    <w:rsid w:val="0006569A"/>
    <w:rsid w:val="00065D2B"/>
    <w:rsid w:val="00065ED1"/>
    <w:rsid w:val="000662B8"/>
    <w:rsid w:val="00066970"/>
    <w:rsid w:val="00066BAB"/>
    <w:rsid w:val="00067938"/>
    <w:rsid w:val="0007038E"/>
    <w:rsid w:val="00070511"/>
    <w:rsid w:val="00070651"/>
    <w:rsid w:val="00070E0A"/>
    <w:rsid w:val="000712E4"/>
    <w:rsid w:val="00073426"/>
    <w:rsid w:val="00074341"/>
    <w:rsid w:val="00075787"/>
    <w:rsid w:val="00075B42"/>
    <w:rsid w:val="00075E61"/>
    <w:rsid w:val="00075FEA"/>
    <w:rsid w:val="000772E6"/>
    <w:rsid w:val="0008193D"/>
    <w:rsid w:val="00082109"/>
    <w:rsid w:val="000824D6"/>
    <w:rsid w:val="000844B4"/>
    <w:rsid w:val="0008513E"/>
    <w:rsid w:val="00086C23"/>
    <w:rsid w:val="00087D56"/>
    <w:rsid w:val="00087DF5"/>
    <w:rsid w:val="0009131D"/>
    <w:rsid w:val="00092BA2"/>
    <w:rsid w:val="00092EF0"/>
    <w:rsid w:val="00094B99"/>
    <w:rsid w:val="00095494"/>
    <w:rsid w:val="000976D3"/>
    <w:rsid w:val="000979F0"/>
    <w:rsid w:val="000A05DE"/>
    <w:rsid w:val="000A0ABD"/>
    <w:rsid w:val="000A16B1"/>
    <w:rsid w:val="000A1C9C"/>
    <w:rsid w:val="000A56BF"/>
    <w:rsid w:val="000A5D45"/>
    <w:rsid w:val="000A5F65"/>
    <w:rsid w:val="000A6536"/>
    <w:rsid w:val="000A78E1"/>
    <w:rsid w:val="000A791F"/>
    <w:rsid w:val="000B13D6"/>
    <w:rsid w:val="000B1794"/>
    <w:rsid w:val="000B1F2C"/>
    <w:rsid w:val="000B23E4"/>
    <w:rsid w:val="000B245C"/>
    <w:rsid w:val="000B3735"/>
    <w:rsid w:val="000B3954"/>
    <w:rsid w:val="000B5790"/>
    <w:rsid w:val="000B62FD"/>
    <w:rsid w:val="000B6E16"/>
    <w:rsid w:val="000B7FE9"/>
    <w:rsid w:val="000C139A"/>
    <w:rsid w:val="000C16F3"/>
    <w:rsid w:val="000C37B0"/>
    <w:rsid w:val="000C3E9C"/>
    <w:rsid w:val="000C4F43"/>
    <w:rsid w:val="000C5107"/>
    <w:rsid w:val="000C5581"/>
    <w:rsid w:val="000C7988"/>
    <w:rsid w:val="000D17D7"/>
    <w:rsid w:val="000D3F81"/>
    <w:rsid w:val="000D5BFB"/>
    <w:rsid w:val="000E10C0"/>
    <w:rsid w:val="000E1D4E"/>
    <w:rsid w:val="000E1EFD"/>
    <w:rsid w:val="000E22AC"/>
    <w:rsid w:val="000E2433"/>
    <w:rsid w:val="000E2657"/>
    <w:rsid w:val="000E2AC8"/>
    <w:rsid w:val="000E5A7B"/>
    <w:rsid w:val="000E5FE3"/>
    <w:rsid w:val="000E7138"/>
    <w:rsid w:val="000F0F2D"/>
    <w:rsid w:val="000F2526"/>
    <w:rsid w:val="000F2F3E"/>
    <w:rsid w:val="000F317C"/>
    <w:rsid w:val="000F36CC"/>
    <w:rsid w:val="000F4810"/>
    <w:rsid w:val="000F5367"/>
    <w:rsid w:val="000F7FBA"/>
    <w:rsid w:val="0010055F"/>
    <w:rsid w:val="00100673"/>
    <w:rsid w:val="0010175C"/>
    <w:rsid w:val="001017C7"/>
    <w:rsid w:val="00101952"/>
    <w:rsid w:val="00101CE6"/>
    <w:rsid w:val="00101E44"/>
    <w:rsid w:val="0010266B"/>
    <w:rsid w:val="00104295"/>
    <w:rsid w:val="001048FD"/>
    <w:rsid w:val="001109A5"/>
    <w:rsid w:val="00111984"/>
    <w:rsid w:val="001125EF"/>
    <w:rsid w:val="00114BA8"/>
    <w:rsid w:val="00115707"/>
    <w:rsid w:val="0011757A"/>
    <w:rsid w:val="00121CBA"/>
    <w:rsid w:val="0012366C"/>
    <w:rsid w:val="00123ED8"/>
    <w:rsid w:val="00125AB7"/>
    <w:rsid w:val="0012759B"/>
    <w:rsid w:val="00130249"/>
    <w:rsid w:val="00130D42"/>
    <w:rsid w:val="00134722"/>
    <w:rsid w:val="00135FA7"/>
    <w:rsid w:val="0013698F"/>
    <w:rsid w:val="0014102B"/>
    <w:rsid w:val="0014130D"/>
    <w:rsid w:val="001435EE"/>
    <w:rsid w:val="00143865"/>
    <w:rsid w:val="001440F0"/>
    <w:rsid w:val="00144C19"/>
    <w:rsid w:val="001465B3"/>
    <w:rsid w:val="00147F33"/>
    <w:rsid w:val="001517FE"/>
    <w:rsid w:val="0015215C"/>
    <w:rsid w:val="00152193"/>
    <w:rsid w:val="00155F10"/>
    <w:rsid w:val="0015685F"/>
    <w:rsid w:val="0015730B"/>
    <w:rsid w:val="00160B6B"/>
    <w:rsid w:val="00161366"/>
    <w:rsid w:val="00161E26"/>
    <w:rsid w:val="00164F95"/>
    <w:rsid w:val="00166671"/>
    <w:rsid w:val="00167AE6"/>
    <w:rsid w:val="00167D16"/>
    <w:rsid w:val="001706EB"/>
    <w:rsid w:val="00171B19"/>
    <w:rsid w:val="001751B9"/>
    <w:rsid w:val="001759AD"/>
    <w:rsid w:val="00176C4A"/>
    <w:rsid w:val="001773A4"/>
    <w:rsid w:val="001802B5"/>
    <w:rsid w:val="00182639"/>
    <w:rsid w:val="00182A56"/>
    <w:rsid w:val="0018420A"/>
    <w:rsid w:val="00185956"/>
    <w:rsid w:val="00185F4E"/>
    <w:rsid w:val="0018688C"/>
    <w:rsid w:val="0018745F"/>
    <w:rsid w:val="001877D8"/>
    <w:rsid w:val="001918AC"/>
    <w:rsid w:val="00192FC2"/>
    <w:rsid w:val="00194A35"/>
    <w:rsid w:val="00196429"/>
    <w:rsid w:val="00197169"/>
    <w:rsid w:val="001A006F"/>
    <w:rsid w:val="001A0A50"/>
    <w:rsid w:val="001A23A3"/>
    <w:rsid w:val="001A4905"/>
    <w:rsid w:val="001A7787"/>
    <w:rsid w:val="001A7E07"/>
    <w:rsid w:val="001B00D6"/>
    <w:rsid w:val="001B0A51"/>
    <w:rsid w:val="001B124C"/>
    <w:rsid w:val="001B16F2"/>
    <w:rsid w:val="001B3405"/>
    <w:rsid w:val="001B3C56"/>
    <w:rsid w:val="001B44BA"/>
    <w:rsid w:val="001B4A97"/>
    <w:rsid w:val="001B4ADD"/>
    <w:rsid w:val="001B51F9"/>
    <w:rsid w:val="001B5C14"/>
    <w:rsid w:val="001B67C5"/>
    <w:rsid w:val="001B6F96"/>
    <w:rsid w:val="001B7C1F"/>
    <w:rsid w:val="001C0A12"/>
    <w:rsid w:val="001C0A53"/>
    <w:rsid w:val="001C207D"/>
    <w:rsid w:val="001C2205"/>
    <w:rsid w:val="001C5340"/>
    <w:rsid w:val="001D04B5"/>
    <w:rsid w:val="001D1EBA"/>
    <w:rsid w:val="001D3145"/>
    <w:rsid w:val="001D42F0"/>
    <w:rsid w:val="001D4E4C"/>
    <w:rsid w:val="001D53FC"/>
    <w:rsid w:val="001D5400"/>
    <w:rsid w:val="001D54C9"/>
    <w:rsid w:val="001E0D64"/>
    <w:rsid w:val="001E1D39"/>
    <w:rsid w:val="001E416A"/>
    <w:rsid w:val="001E5934"/>
    <w:rsid w:val="001E5C01"/>
    <w:rsid w:val="001E6018"/>
    <w:rsid w:val="001E61C0"/>
    <w:rsid w:val="001E69E3"/>
    <w:rsid w:val="001E6D96"/>
    <w:rsid w:val="001E76DC"/>
    <w:rsid w:val="001E7EF4"/>
    <w:rsid w:val="001F008F"/>
    <w:rsid w:val="001F091F"/>
    <w:rsid w:val="001F1EA5"/>
    <w:rsid w:val="001F2421"/>
    <w:rsid w:val="001F24E9"/>
    <w:rsid w:val="001F4367"/>
    <w:rsid w:val="001F6460"/>
    <w:rsid w:val="001F6BFB"/>
    <w:rsid w:val="002007EC"/>
    <w:rsid w:val="00201472"/>
    <w:rsid w:val="00202AAE"/>
    <w:rsid w:val="002030CB"/>
    <w:rsid w:val="00203904"/>
    <w:rsid w:val="00204A1C"/>
    <w:rsid w:val="00204D57"/>
    <w:rsid w:val="002057EC"/>
    <w:rsid w:val="00205951"/>
    <w:rsid w:val="00205DD7"/>
    <w:rsid w:val="00206AF3"/>
    <w:rsid w:val="00206BB4"/>
    <w:rsid w:val="0021022B"/>
    <w:rsid w:val="0021038A"/>
    <w:rsid w:val="00210A9B"/>
    <w:rsid w:val="00211A71"/>
    <w:rsid w:val="002138C3"/>
    <w:rsid w:val="00214B79"/>
    <w:rsid w:val="00217FAF"/>
    <w:rsid w:val="002204AD"/>
    <w:rsid w:val="0022112C"/>
    <w:rsid w:val="00221890"/>
    <w:rsid w:val="0022231A"/>
    <w:rsid w:val="0022327A"/>
    <w:rsid w:val="00223FDC"/>
    <w:rsid w:val="00224AAC"/>
    <w:rsid w:val="002257DC"/>
    <w:rsid w:val="00226AE6"/>
    <w:rsid w:val="00226FFF"/>
    <w:rsid w:val="002308FD"/>
    <w:rsid w:val="0023127F"/>
    <w:rsid w:val="0023150F"/>
    <w:rsid w:val="0023224A"/>
    <w:rsid w:val="00232E93"/>
    <w:rsid w:val="0023353C"/>
    <w:rsid w:val="00233CA7"/>
    <w:rsid w:val="002342C9"/>
    <w:rsid w:val="00234FC9"/>
    <w:rsid w:val="00235BC7"/>
    <w:rsid w:val="0023613B"/>
    <w:rsid w:val="002367FE"/>
    <w:rsid w:val="00236E96"/>
    <w:rsid w:val="00237E9C"/>
    <w:rsid w:val="00240769"/>
    <w:rsid w:val="00242B42"/>
    <w:rsid w:val="0024360F"/>
    <w:rsid w:val="00243620"/>
    <w:rsid w:val="002446A5"/>
    <w:rsid w:val="0024513B"/>
    <w:rsid w:val="0024514A"/>
    <w:rsid w:val="00246385"/>
    <w:rsid w:val="002468DC"/>
    <w:rsid w:val="00247AE4"/>
    <w:rsid w:val="00252BBA"/>
    <w:rsid w:val="00252F74"/>
    <w:rsid w:val="00254518"/>
    <w:rsid w:val="00254B29"/>
    <w:rsid w:val="00255A84"/>
    <w:rsid w:val="00257669"/>
    <w:rsid w:val="00261C20"/>
    <w:rsid w:val="00262D89"/>
    <w:rsid w:val="00264AD0"/>
    <w:rsid w:val="00265040"/>
    <w:rsid w:val="002654DF"/>
    <w:rsid w:val="0026719F"/>
    <w:rsid w:val="0026763D"/>
    <w:rsid w:val="00267A53"/>
    <w:rsid w:val="00270FF4"/>
    <w:rsid w:val="00271246"/>
    <w:rsid w:val="0027147E"/>
    <w:rsid w:val="00271848"/>
    <w:rsid w:val="00271B4C"/>
    <w:rsid w:val="00273108"/>
    <w:rsid w:val="00273CB9"/>
    <w:rsid w:val="00275ACA"/>
    <w:rsid w:val="002801D5"/>
    <w:rsid w:val="0028039B"/>
    <w:rsid w:val="00280D4E"/>
    <w:rsid w:val="002813F7"/>
    <w:rsid w:val="00281A04"/>
    <w:rsid w:val="00281A8E"/>
    <w:rsid w:val="00281DD7"/>
    <w:rsid w:val="00281EBA"/>
    <w:rsid w:val="00282899"/>
    <w:rsid w:val="002836AD"/>
    <w:rsid w:val="00285673"/>
    <w:rsid w:val="00286447"/>
    <w:rsid w:val="00286CE4"/>
    <w:rsid w:val="00287565"/>
    <w:rsid w:val="0028774B"/>
    <w:rsid w:val="00287A01"/>
    <w:rsid w:val="002904EB"/>
    <w:rsid w:val="00290DCC"/>
    <w:rsid w:val="0029303B"/>
    <w:rsid w:val="00295258"/>
    <w:rsid w:val="00297065"/>
    <w:rsid w:val="00297C64"/>
    <w:rsid w:val="00297FB4"/>
    <w:rsid w:val="002A0E0B"/>
    <w:rsid w:val="002A0EC6"/>
    <w:rsid w:val="002A15E0"/>
    <w:rsid w:val="002A23CE"/>
    <w:rsid w:val="002A3CCB"/>
    <w:rsid w:val="002A42DE"/>
    <w:rsid w:val="002A540B"/>
    <w:rsid w:val="002A6706"/>
    <w:rsid w:val="002B0231"/>
    <w:rsid w:val="002B19E9"/>
    <w:rsid w:val="002B24C7"/>
    <w:rsid w:val="002B2EE7"/>
    <w:rsid w:val="002B441E"/>
    <w:rsid w:val="002B4E7A"/>
    <w:rsid w:val="002B52AC"/>
    <w:rsid w:val="002B55EE"/>
    <w:rsid w:val="002B5607"/>
    <w:rsid w:val="002B6389"/>
    <w:rsid w:val="002B6485"/>
    <w:rsid w:val="002B660D"/>
    <w:rsid w:val="002B6776"/>
    <w:rsid w:val="002B7AF0"/>
    <w:rsid w:val="002C02B4"/>
    <w:rsid w:val="002C07D1"/>
    <w:rsid w:val="002C1029"/>
    <w:rsid w:val="002C2934"/>
    <w:rsid w:val="002C697F"/>
    <w:rsid w:val="002C7010"/>
    <w:rsid w:val="002C72D4"/>
    <w:rsid w:val="002D0AF0"/>
    <w:rsid w:val="002D1564"/>
    <w:rsid w:val="002D1AA8"/>
    <w:rsid w:val="002D3C6A"/>
    <w:rsid w:val="002D7714"/>
    <w:rsid w:val="002E076E"/>
    <w:rsid w:val="002E0AF4"/>
    <w:rsid w:val="002E145A"/>
    <w:rsid w:val="002E18D9"/>
    <w:rsid w:val="002E1EAB"/>
    <w:rsid w:val="002E36DB"/>
    <w:rsid w:val="002E3D6E"/>
    <w:rsid w:val="002E6E12"/>
    <w:rsid w:val="002F1202"/>
    <w:rsid w:val="002F1A33"/>
    <w:rsid w:val="002F2873"/>
    <w:rsid w:val="002F488C"/>
    <w:rsid w:val="002F4B54"/>
    <w:rsid w:val="002F66ED"/>
    <w:rsid w:val="002F711C"/>
    <w:rsid w:val="002F773A"/>
    <w:rsid w:val="00300E62"/>
    <w:rsid w:val="003014C1"/>
    <w:rsid w:val="00301E65"/>
    <w:rsid w:val="003039C8"/>
    <w:rsid w:val="0030456B"/>
    <w:rsid w:val="0030470A"/>
    <w:rsid w:val="00304749"/>
    <w:rsid w:val="00305027"/>
    <w:rsid w:val="00306485"/>
    <w:rsid w:val="00307112"/>
    <w:rsid w:val="0030785B"/>
    <w:rsid w:val="00307A23"/>
    <w:rsid w:val="00311700"/>
    <w:rsid w:val="00312362"/>
    <w:rsid w:val="00312806"/>
    <w:rsid w:val="0031335D"/>
    <w:rsid w:val="00313B1A"/>
    <w:rsid w:val="00314067"/>
    <w:rsid w:val="00314633"/>
    <w:rsid w:val="003147A4"/>
    <w:rsid w:val="00314BA1"/>
    <w:rsid w:val="003155E2"/>
    <w:rsid w:val="00316E22"/>
    <w:rsid w:val="003200AA"/>
    <w:rsid w:val="003207E9"/>
    <w:rsid w:val="00320D92"/>
    <w:rsid w:val="00321E3C"/>
    <w:rsid w:val="003220DA"/>
    <w:rsid w:val="00325404"/>
    <w:rsid w:val="0032624B"/>
    <w:rsid w:val="003270AB"/>
    <w:rsid w:val="00331F10"/>
    <w:rsid w:val="00332B9A"/>
    <w:rsid w:val="00334401"/>
    <w:rsid w:val="003346A0"/>
    <w:rsid w:val="00334A4A"/>
    <w:rsid w:val="003356FD"/>
    <w:rsid w:val="0033614E"/>
    <w:rsid w:val="0033665B"/>
    <w:rsid w:val="0033673A"/>
    <w:rsid w:val="00337576"/>
    <w:rsid w:val="00337716"/>
    <w:rsid w:val="00337728"/>
    <w:rsid w:val="00337832"/>
    <w:rsid w:val="00341246"/>
    <w:rsid w:val="00341491"/>
    <w:rsid w:val="00341879"/>
    <w:rsid w:val="00341F06"/>
    <w:rsid w:val="00345870"/>
    <w:rsid w:val="00345F3A"/>
    <w:rsid w:val="003461F2"/>
    <w:rsid w:val="00347F62"/>
    <w:rsid w:val="003513C4"/>
    <w:rsid w:val="0035141C"/>
    <w:rsid w:val="00351DB4"/>
    <w:rsid w:val="00355C54"/>
    <w:rsid w:val="00355C6E"/>
    <w:rsid w:val="00355C90"/>
    <w:rsid w:val="003624E6"/>
    <w:rsid w:val="0036415D"/>
    <w:rsid w:val="00365394"/>
    <w:rsid w:val="003673F3"/>
    <w:rsid w:val="003675E0"/>
    <w:rsid w:val="00367A46"/>
    <w:rsid w:val="00370AC4"/>
    <w:rsid w:val="00371004"/>
    <w:rsid w:val="003717A4"/>
    <w:rsid w:val="0037204B"/>
    <w:rsid w:val="00373F3F"/>
    <w:rsid w:val="003743CC"/>
    <w:rsid w:val="00375935"/>
    <w:rsid w:val="00375A5F"/>
    <w:rsid w:val="00376321"/>
    <w:rsid w:val="00376A41"/>
    <w:rsid w:val="00376BC2"/>
    <w:rsid w:val="0037775C"/>
    <w:rsid w:val="0038219B"/>
    <w:rsid w:val="00382E01"/>
    <w:rsid w:val="00383C28"/>
    <w:rsid w:val="00384B85"/>
    <w:rsid w:val="00385386"/>
    <w:rsid w:val="003854A8"/>
    <w:rsid w:val="003874EC"/>
    <w:rsid w:val="0039392C"/>
    <w:rsid w:val="00394755"/>
    <w:rsid w:val="003953F6"/>
    <w:rsid w:val="003974B6"/>
    <w:rsid w:val="00397814"/>
    <w:rsid w:val="00397BEA"/>
    <w:rsid w:val="003A097A"/>
    <w:rsid w:val="003A25C2"/>
    <w:rsid w:val="003A3E76"/>
    <w:rsid w:val="003A44EE"/>
    <w:rsid w:val="003A5CD3"/>
    <w:rsid w:val="003A663F"/>
    <w:rsid w:val="003A6928"/>
    <w:rsid w:val="003A7348"/>
    <w:rsid w:val="003A78AF"/>
    <w:rsid w:val="003B0122"/>
    <w:rsid w:val="003B08F2"/>
    <w:rsid w:val="003B283D"/>
    <w:rsid w:val="003B2FB8"/>
    <w:rsid w:val="003B43D8"/>
    <w:rsid w:val="003B5063"/>
    <w:rsid w:val="003B51F5"/>
    <w:rsid w:val="003B79C6"/>
    <w:rsid w:val="003C2D0A"/>
    <w:rsid w:val="003C3B24"/>
    <w:rsid w:val="003C568F"/>
    <w:rsid w:val="003C5A8C"/>
    <w:rsid w:val="003C6C7C"/>
    <w:rsid w:val="003C7EDC"/>
    <w:rsid w:val="003D0803"/>
    <w:rsid w:val="003D22B2"/>
    <w:rsid w:val="003D2552"/>
    <w:rsid w:val="003D2D1F"/>
    <w:rsid w:val="003D34FB"/>
    <w:rsid w:val="003D534A"/>
    <w:rsid w:val="003D5387"/>
    <w:rsid w:val="003D7140"/>
    <w:rsid w:val="003E0FE1"/>
    <w:rsid w:val="003E1980"/>
    <w:rsid w:val="003E1B8D"/>
    <w:rsid w:val="003E2072"/>
    <w:rsid w:val="003E277D"/>
    <w:rsid w:val="003E2F2D"/>
    <w:rsid w:val="003E31B4"/>
    <w:rsid w:val="003E47AB"/>
    <w:rsid w:val="003F0A6B"/>
    <w:rsid w:val="003F0ECB"/>
    <w:rsid w:val="003F1C28"/>
    <w:rsid w:val="003F3095"/>
    <w:rsid w:val="003F3105"/>
    <w:rsid w:val="003F3A0C"/>
    <w:rsid w:val="003F3B01"/>
    <w:rsid w:val="003F4BA2"/>
    <w:rsid w:val="003F659B"/>
    <w:rsid w:val="003F6ECB"/>
    <w:rsid w:val="00400A94"/>
    <w:rsid w:val="00402173"/>
    <w:rsid w:val="00402F9D"/>
    <w:rsid w:val="0040670A"/>
    <w:rsid w:val="004072FD"/>
    <w:rsid w:val="00412C57"/>
    <w:rsid w:val="00413A20"/>
    <w:rsid w:val="00414A89"/>
    <w:rsid w:val="00415B3B"/>
    <w:rsid w:val="004162C3"/>
    <w:rsid w:val="00416886"/>
    <w:rsid w:val="0041780B"/>
    <w:rsid w:val="0042202A"/>
    <w:rsid w:val="004220E7"/>
    <w:rsid w:val="004251E3"/>
    <w:rsid w:val="00425D82"/>
    <w:rsid w:val="00427BC5"/>
    <w:rsid w:val="00427EB6"/>
    <w:rsid w:val="00430C68"/>
    <w:rsid w:val="00431DE3"/>
    <w:rsid w:val="00432DB0"/>
    <w:rsid w:val="00432F72"/>
    <w:rsid w:val="00433C6C"/>
    <w:rsid w:val="00433EA2"/>
    <w:rsid w:val="004358BC"/>
    <w:rsid w:val="00437A3E"/>
    <w:rsid w:val="004417C1"/>
    <w:rsid w:val="004418E3"/>
    <w:rsid w:val="00441C8A"/>
    <w:rsid w:val="00441D77"/>
    <w:rsid w:val="00441E4F"/>
    <w:rsid w:val="004426B6"/>
    <w:rsid w:val="004429B0"/>
    <w:rsid w:val="00442D57"/>
    <w:rsid w:val="00443FAB"/>
    <w:rsid w:val="0044502A"/>
    <w:rsid w:val="00445D9B"/>
    <w:rsid w:val="00445F17"/>
    <w:rsid w:val="00446185"/>
    <w:rsid w:val="00451C5D"/>
    <w:rsid w:val="00452F50"/>
    <w:rsid w:val="00454B41"/>
    <w:rsid w:val="00454D3A"/>
    <w:rsid w:val="00455EA1"/>
    <w:rsid w:val="00456766"/>
    <w:rsid w:val="0045677B"/>
    <w:rsid w:val="0045682F"/>
    <w:rsid w:val="00457E09"/>
    <w:rsid w:val="00460DC4"/>
    <w:rsid w:val="0046100F"/>
    <w:rsid w:val="00461E05"/>
    <w:rsid w:val="00462746"/>
    <w:rsid w:val="00463C8E"/>
    <w:rsid w:val="00463E93"/>
    <w:rsid w:val="0046504F"/>
    <w:rsid w:val="004654E3"/>
    <w:rsid w:val="00470527"/>
    <w:rsid w:val="00471184"/>
    <w:rsid w:val="00471ED5"/>
    <w:rsid w:val="00471F66"/>
    <w:rsid w:val="00472DD7"/>
    <w:rsid w:val="00473B22"/>
    <w:rsid w:val="00474541"/>
    <w:rsid w:val="0047463C"/>
    <w:rsid w:val="00475DDD"/>
    <w:rsid w:val="00476C80"/>
    <w:rsid w:val="00477E55"/>
    <w:rsid w:val="00477FA7"/>
    <w:rsid w:val="00480A7D"/>
    <w:rsid w:val="00480BE0"/>
    <w:rsid w:val="0048139C"/>
    <w:rsid w:val="004815A1"/>
    <w:rsid w:val="004822F9"/>
    <w:rsid w:val="0048614E"/>
    <w:rsid w:val="00486CBE"/>
    <w:rsid w:val="00490F75"/>
    <w:rsid w:val="00492007"/>
    <w:rsid w:val="004922CE"/>
    <w:rsid w:val="0049375A"/>
    <w:rsid w:val="00494330"/>
    <w:rsid w:val="004959F6"/>
    <w:rsid w:val="00495EC9"/>
    <w:rsid w:val="00496C41"/>
    <w:rsid w:val="00497A31"/>
    <w:rsid w:val="004A6272"/>
    <w:rsid w:val="004A7A73"/>
    <w:rsid w:val="004A7E4B"/>
    <w:rsid w:val="004B1156"/>
    <w:rsid w:val="004B13CF"/>
    <w:rsid w:val="004B269F"/>
    <w:rsid w:val="004B279F"/>
    <w:rsid w:val="004B37FC"/>
    <w:rsid w:val="004B3917"/>
    <w:rsid w:val="004B4E14"/>
    <w:rsid w:val="004B52C9"/>
    <w:rsid w:val="004B69CD"/>
    <w:rsid w:val="004B7250"/>
    <w:rsid w:val="004C0273"/>
    <w:rsid w:val="004C0A0A"/>
    <w:rsid w:val="004C0B42"/>
    <w:rsid w:val="004C14E4"/>
    <w:rsid w:val="004C1613"/>
    <w:rsid w:val="004C3A9E"/>
    <w:rsid w:val="004C43ED"/>
    <w:rsid w:val="004C535A"/>
    <w:rsid w:val="004C5667"/>
    <w:rsid w:val="004D06E7"/>
    <w:rsid w:val="004D0A41"/>
    <w:rsid w:val="004D2626"/>
    <w:rsid w:val="004D28E4"/>
    <w:rsid w:val="004D2E47"/>
    <w:rsid w:val="004D2ED3"/>
    <w:rsid w:val="004D53DE"/>
    <w:rsid w:val="004D5770"/>
    <w:rsid w:val="004D6D39"/>
    <w:rsid w:val="004D79C9"/>
    <w:rsid w:val="004D7BAC"/>
    <w:rsid w:val="004D7D74"/>
    <w:rsid w:val="004E110A"/>
    <w:rsid w:val="004E34C2"/>
    <w:rsid w:val="004E3501"/>
    <w:rsid w:val="004E35AE"/>
    <w:rsid w:val="004E4030"/>
    <w:rsid w:val="004E4F12"/>
    <w:rsid w:val="004E561E"/>
    <w:rsid w:val="004E57B9"/>
    <w:rsid w:val="004E5F3A"/>
    <w:rsid w:val="004E7AB1"/>
    <w:rsid w:val="004E7C51"/>
    <w:rsid w:val="004F0CE9"/>
    <w:rsid w:val="004F1E08"/>
    <w:rsid w:val="004F2282"/>
    <w:rsid w:val="004F5A26"/>
    <w:rsid w:val="004F5A6F"/>
    <w:rsid w:val="004F6FBB"/>
    <w:rsid w:val="005000F3"/>
    <w:rsid w:val="00500EA1"/>
    <w:rsid w:val="005010F6"/>
    <w:rsid w:val="00501B23"/>
    <w:rsid w:val="00502C1D"/>
    <w:rsid w:val="0050535A"/>
    <w:rsid w:val="00505440"/>
    <w:rsid w:val="00505B15"/>
    <w:rsid w:val="005062E7"/>
    <w:rsid w:val="00507081"/>
    <w:rsid w:val="00507EB0"/>
    <w:rsid w:val="00510FD8"/>
    <w:rsid w:val="00511B42"/>
    <w:rsid w:val="0051513D"/>
    <w:rsid w:val="0051518F"/>
    <w:rsid w:val="005156B9"/>
    <w:rsid w:val="005167DB"/>
    <w:rsid w:val="005170B3"/>
    <w:rsid w:val="00517BF5"/>
    <w:rsid w:val="0052037D"/>
    <w:rsid w:val="00520679"/>
    <w:rsid w:val="005217C8"/>
    <w:rsid w:val="00521BC1"/>
    <w:rsid w:val="00522DE0"/>
    <w:rsid w:val="00523245"/>
    <w:rsid w:val="005242FA"/>
    <w:rsid w:val="00524D50"/>
    <w:rsid w:val="00525FAF"/>
    <w:rsid w:val="00526636"/>
    <w:rsid w:val="00526839"/>
    <w:rsid w:val="0052762E"/>
    <w:rsid w:val="00531BA5"/>
    <w:rsid w:val="00535395"/>
    <w:rsid w:val="005401B7"/>
    <w:rsid w:val="005404C8"/>
    <w:rsid w:val="00540E75"/>
    <w:rsid w:val="00540EE7"/>
    <w:rsid w:val="00542BE9"/>
    <w:rsid w:val="00543369"/>
    <w:rsid w:val="00543BCC"/>
    <w:rsid w:val="00544010"/>
    <w:rsid w:val="00544F35"/>
    <w:rsid w:val="00545091"/>
    <w:rsid w:val="00546BF8"/>
    <w:rsid w:val="00546D2A"/>
    <w:rsid w:val="005511F4"/>
    <w:rsid w:val="00551496"/>
    <w:rsid w:val="005516EA"/>
    <w:rsid w:val="00552523"/>
    <w:rsid w:val="00553D4C"/>
    <w:rsid w:val="005551B9"/>
    <w:rsid w:val="005557CE"/>
    <w:rsid w:val="00555907"/>
    <w:rsid w:val="0056050A"/>
    <w:rsid w:val="00560C4C"/>
    <w:rsid w:val="0056102F"/>
    <w:rsid w:val="00562249"/>
    <w:rsid w:val="0056426A"/>
    <w:rsid w:val="00565D54"/>
    <w:rsid w:val="0056635B"/>
    <w:rsid w:val="00566BC2"/>
    <w:rsid w:val="005674D9"/>
    <w:rsid w:val="00567CE1"/>
    <w:rsid w:val="00570FAB"/>
    <w:rsid w:val="00572E5B"/>
    <w:rsid w:val="00573C74"/>
    <w:rsid w:val="00575825"/>
    <w:rsid w:val="00575E8A"/>
    <w:rsid w:val="0057740D"/>
    <w:rsid w:val="00577E9B"/>
    <w:rsid w:val="00580160"/>
    <w:rsid w:val="005801F0"/>
    <w:rsid w:val="005802B3"/>
    <w:rsid w:val="00580B7B"/>
    <w:rsid w:val="00580FBF"/>
    <w:rsid w:val="00581482"/>
    <w:rsid w:val="00581F16"/>
    <w:rsid w:val="0058200A"/>
    <w:rsid w:val="0058214F"/>
    <w:rsid w:val="00583637"/>
    <w:rsid w:val="005836B6"/>
    <w:rsid w:val="0058798E"/>
    <w:rsid w:val="00590E91"/>
    <w:rsid w:val="00591342"/>
    <w:rsid w:val="00591476"/>
    <w:rsid w:val="00591E0E"/>
    <w:rsid w:val="00596056"/>
    <w:rsid w:val="00596C51"/>
    <w:rsid w:val="005972F3"/>
    <w:rsid w:val="005A0164"/>
    <w:rsid w:val="005A104D"/>
    <w:rsid w:val="005A1DCB"/>
    <w:rsid w:val="005A291A"/>
    <w:rsid w:val="005A37E5"/>
    <w:rsid w:val="005A3A8D"/>
    <w:rsid w:val="005A3FE5"/>
    <w:rsid w:val="005A4E9A"/>
    <w:rsid w:val="005A5275"/>
    <w:rsid w:val="005A5284"/>
    <w:rsid w:val="005A697C"/>
    <w:rsid w:val="005A6F02"/>
    <w:rsid w:val="005A7F73"/>
    <w:rsid w:val="005B0B24"/>
    <w:rsid w:val="005B11F9"/>
    <w:rsid w:val="005B2BDE"/>
    <w:rsid w:val="005B3D1E"/>
    <w:rsid w:val="005B5C93"/>
    <w:rsid w:val="005B63C9"/>
    <w:rsid w:val="005B6DA3"/>
    <w:rsid w:val="005C0BF9"/>
    <w:rsid w:val="005C0DB8"/>
    <w:rsid w:val="005C3585"/>
    <w:rsid w:val="005C69A0"/>
    <w:rsid w:val="005C6CD3"/>
    <w:rsid w:val="005D0356"/>
    <w:rsid w:val="005D0D9D"/>
    <w:rsid w:val="005D29DC"/>
    <w:rsid w:val="005D2DBD"/>
    <w:rsid w:val="005D2F59"/>
    <w:rsid w:val="005D3725"/>
    <w:rsid w:val="005D3E11"/>
    <w:rsid w:val="005D4023"/>
    <w:rsid w:val="005D4C10"/>
    <w:rsid w:val="005D4F6C"/>
    <w:rsid w:val="005D5100"/>
    <w:rsid w:val="005D5476"/>
    <w:rsid w:val="005D6048"/>
    <w:rsid w:val="005D6099"/>
    <w:rsid w:val="005D6F16"/>
    <w:rsid w:val="005D7121"/>
    <w:rsid w:val="005D78E8"/>
    <w:rsid w:val="005E08CA"/>
    <w:rsid w:val="005E1CCF"/>
    <w:rsid w:val="005E228B"/>
    <w:rsid w:val="005E2F7A"/>
    <w:rsid w:val="005E3B35"/>
    <w:rsid w:val="005E3FD5"/>
    <w:rsid w:val="005E479D"/>
    <w:rsid w:val="005E4B9A"/>
    <w:rsid w:val="005E51ED"/>
    <w:rsid w:val="005E6753"/>
    <w:rsid w:val="005E67C0"/>
    <w:rsid w:val="005E7371"/>
    <w:rsid w:val="005F008B"/>
    <w:rsid w:val="005F074F"/>
    <w:rsid w:val="005F17D6"/>
    <w:rsid w:val="005F1BCF"/>
    <w:rsid w:val="005F4580"/>
    <w:rsid w:val="005F5CB2"/>
    <w:rsid w:val="005F65B7"/>
    <w:rsid w:val="005F6A7A"/>
    <w:rsid w:val="005F6BCA"/>
    <w:rsid w:val="005F7159"/>
    <w:rsid w:val="0060054A"/>
    <w:rsid w:val="00600D79"/>
    <w:rsid w:val="006023B9"/>
    <w:rsid w:val="00602729"/>
    <w:rsid w:val="00602B73"/>
    <w:rsid w:val="00602DF5"/>
    <w:rsid w:val="00602EF7"/>
    <w:rsid w:val="006033E2"/>
    <w:rsid w:val="006040D5"/>
    <w:rsid w:val="00604666"/>
    <w:rsid w:val="0060494A"/>
    <w:rsid w:val="00604C3C"/>
    <w:rsid w:val="006051C4"/>
    <w:rsid w:val="006053BD"/>
    <w:rsid w:val="00605833"/>
    <w:rsid w:val="00605E0F"/>
    <w:rsid w:val="00610C3C"/>
    <w:rsid w:val="00612C52"/>
    <w:rsid w:val="0061400D"/>
    <w:rsid w:val="00615B1A"/>
    <w:rsid w:val="00617CEC"/>
    <w:rsid w:val="006207DA"/>
    <w:rsid w:val="006232C6"/>
    <w:rsid w:val="00623D75"/>
    <w:rsid w:val="00623EFD"/>
    <w:rsid w:val="00625AB5"/>
    <w:rsid w:val="00625ED4"/>
    <w:rsid w:val="006263B4"/>
    <w:rsid w:val="00626BAE"/>
    <w:rsid w:val="00627E21"/>
    <w:rsid w:val="006304C3"/>
    <w:rsid w:val="006319A0"/>
    <w:rsid w:val="00631B8B"/>
    <w:rsid w:val="006324FD"/>
    <w:rsid w:val="00632753"/>
    <w:rsid w:val="0063317F"/>
    <w:rsid w:val="006332A5"/>
    <w:rsid w:val="00633E25"/>
    <w:rsid w:val="00636667"/>
    <w:rsid w:val="00637665"/>
    <w:rsid w:val="00640944"/>
    <w:rsid w:val="0064230F"/>
    <w:rsid w:val="00642F94"/>
    <w:rsid w:val="00644D4E"/>
    <w:rsid w:val="00644E5A"/>
    <w:rsid w:val="00646542"/>
    <w:rsid w:val="00647BF7"/>
    <w:rsid w:val="006515D2"/>
    <w:rsid w:val="006520F8"/>
    <w:rsid w:val="00652D7F"/>
    <w:rsid w:val="006531B0"/>
    <w:rsid w:val="00653C57"/>
    <w:rsid w:val="006543D7"/>
    <w:rsid w:val="006566B1"/>
    <w:rsid w:val="00656F62"/>
    <w:rsid w:val="00660BE5"/>
    <w:rsid w:val="00661161"/>
    <w:rsid w:val="00662D7F"/>
    <w:rsid w:val="00663A5F"/>
    <w:rsid w:val="0066448F"/>
    <w:rsid w:val="0066565F"/>
    <w:rsid w:val="006657D6"/>
    <w:rsid w:val="006659D3"/>
    <w:rsid w:val="00667581"/>
    <w:rsid w:val="00667832"/>
    <w:rsid w:val="006727DF"/>
    <w:rsid w:val="0067429C"/>
    <w:rsid w:val="006760BF"/>
    <w:rsid w:val="00676C67"/>
    <w:rsid w:val="00676CD6"/>
    <w:rsid w:val="0067719D"/>
    <w:rsid w:val="00677F4A"/>
    <w:rsid w:val="00681A80"/>
    <w:rsid w:val="0068210A"/>
    <w:rsid w:val="00682826"/>
    <w:rsid w:val="00684311"/>
    <w:rsid w:val="0068461C"/>
    <w:rsid w:val="006854FC"/>
    <w:rsid w:val="006869BB"/>
    <w:rsid w:val="00687400"/>
    <w:rsid w:val="00687EDD"/>
    <w:rsid w:val="0069062E"/>
    <w:rsid w:val="0069078B"/>
    <w:rsid w:val="006913E7"/>
    <w:rsid w:val="0069142E"/>
    <w:rsid w:val="0069289A"/>
    <w:rsid w:val="00695963"/>
    <w:rsid w:val="006962C6"/>
    <w:rsid w:val="006966D3"/>
    <w:rsid w:val="00697018"/>
    <w:rsid w:val="00697CFE"/>
    <w:rsid w:val="006A0ACA"/>
    <w:rsid w:val="006A1339"/>
    <w:rsid w:val="006A28DF"/>
    <w:rsid w:val="006A300A"/>
    <w:rsid w:val="006A3C03"/>
    <w:rsid w:val="006A3E4C"/>
    <w:rsid w:val="006A6A62"/>
    <w:rsid w:val="006A7DA9"/>
    <w:rsid w:val="006B07F9"/>
    <w:rsid w:val="006B2A2F"/>
    <w:rsid w:val="006B2B0A"/>
    <w:rsid w:val="006B2C7F"/>
    <w:rsid w:val="006B456C"/>
    <w:rsid w:val="006B536C"/>
    <w:rsid w:val="006B5FDE"/>
    <w:rsid w:val="006B6922"/>
    <w:rsid w:val="006B72D5"/>
    <w:rsid w:val="006B7EAF"/>
    <w:rsid w:val="006C0255"/>
    <w:rsid w:val="006C06A1"/>
    <w:rsid w:val="006C21E6"/>
    <w:rsid w:val="006C23B2"/>
    <w:rsid w:val="006C2872"/>
    <w:rsid w:val="006C2D7A"/>
    <w:rsid w:val="006C2F2A"/>
    <w:rsid w:val="006C3A32"/>
    <w:rsid w:val="006C493F"/>
    <w:rsid w:val="006C4E64"/>
    <w:rsid w:val="006C5466"/>
    <w:rsid w:val="006C5A7B"/>
    <w:rsid w:val="006C5DD5"/>
    <w:rsid w:val="006C6249"/>
    <w:rsid w:val="006C7172"/>
    <w:rsid w:val="006C7692"/>
    <w:rsid w:val="006C7B26"/>
    <w:rsid w:val="006D15EB"/>
    <w:rsid w:val="006D1B7E"/>
    <w:rsid w:val="006D309F"/>
    <w:rsid w:val="006D3812"/>
    <w:rsid w:val="006D3C2A"/>
    <w:rsid w:val="006D3F24"/>
    <w:rsid w:val="006D4877"/>
    <w:rsid w:val="006D4F03"/>
    <w:rsid w:val="006D5D49"/>
    <w:rsid w:val="006D6513"/>
    <w:rsid w:val="006D6B84"/>
    <w:rsid w:val="006D784B"/>
    <w:rsid w:val="006D7FB9"/>
    <w:rsid w:val="006E028E"/>
    <w:rsid w:val="006E08B6"/>
    <w:rsid w:val="006E1415"/>
    <w:rsid w:val="006E14F6"/>
    <w:rsid w:val="006E2D4A"/>
    <w:rsid w:val="006E31AE"/>
    <w:rsid w:val="006E3231"/>
    <w:rsid w:val="006E5304"/>
    <w:rsid w:val="006E6677"/>
    <w:rsid w:val="006E69A1"/>
    <w:rsid w:val="006E7386"/>
    <w:rsid w:val="006E7C3B"/>
    <w:rsid w:val="006F1566"/>
    <w:rsid w:val="006F2B59"/>
    <w:rsid w:val="006F3DEF"/>
    <w:rsid w:val="006F438F"/>
    <w:rsid w:val="006F4D6F"/>
    <w:rsid w:val="006F5833"/>
    <w:rsid w:val="006F6243"/>
    <w:rsid w:val="006F6932"/>
    <w:rsid w:val="006F75F0"/>
    <w:rsid w:val="006F7DE8"/>
    <w:rsid w:val="006F7E35"/>
    <w:rsid w:val="0070299E"/>
    <w:rsid w:val="00703007"/>
    <w:rsid w:val="00703928"/>
    <w:rsid w:val="0070473B"/>
    <w:rsid w:val="00704934"/>
    <w:rsid w:val="00704FD5"/>
    <w:rsid w:val="00705546"/>
    <w:rsid w:val="0070724D"/>
    <w:rsid w:val="007106C0"/>
    <w:rsid w:val="007144D6"/>
    <w:rsid w:val="0071470A"/>
    <w:rsid w:val="00714B72"/>
    <w:rsid w:val="00715CCD"/>
    <w:rsid w:val="00716B32"/>
    <w:rsid w:val="00717D24"/>
    <w:rsid w:val="00720AB9"/>
    <w:rsid w:val="00721F9D"/>
    <w:rsid w:val="0072245B"/>
    <w:rsid w:val="00722C6A"/>
    <w:rsid w:val="00725473"/>
    <w:rsid w:val="00726F6E"/>
    <w:rsid w:val="0072749F"/>
    <w:rsid w:val="00730304"/>
    <w:rsid w:val="00730379"/>
    <w:rsid w:val="007304CF"/>
    <w:rsid w:val="00730F15"/>
    <w:rsid w:val="00732D1A"/>
    <w:rsid w:val="0073317C"/>
    <w:rsid w:val="007331C4"/>
    <w:rsid w:val="007337FF"/>
    <w:rsid w:val="00734670"/>
    <w:rsid w:val="00734C25"/>
    <w:rsid w:val="00735C55"/>
    <w:rsid w:val="007400A6"/>
    <w:rsid w:val="007400B9"/>
    <w:rsid w:val="00740CD7"/>
    <w:rsid w:val="00741443"/>
    <w:rsid w:val="00741FA8"/>
    <w:rsid w:val="00743B3D"/>
    <w:rsid w:val="007444A9"/>
    <w:rsid w:val="00744AD9"/>
    <w:rsid w:val="007461F9"/>
    <w:rsid w:val="00747C83"/>
    <w:rsid w:val="00750FC3"/>
    <w:rsid w:val="007526C4"/>
    <w:rsid w:val="00753285"/>
    <w:rsid w:val="00755B39"/>
    <w:rsid w:val="00756AD3"/>
    <w:rsid w:val="00756C0B"/>
    <w:rsid w:val="00763249"/>
    <w:rsid w:val="00763E6B"/>
    <w:rsid w:val="00764C1A"/>
    <w:rsid w:val="007650D2"/>
    <w:rsid w:val="00767A47"/>
    <w:rsid w:val="0077213A"/>
    <w:rsid w:val="007729BB"/>
    <w:rsid w:val="00774260"/>
    <w:rsid w:val="00774A37"/>
    <w:rsid w:val="007750F0"/>
    <w:rsid w:val="00775A6C"/>
    <w:rsid w:val="00776AA5"/>
    <w:rsid w:val="00776D88"/>
    <w:rsid w:val="00777250"/>
    <w:rsid w:val="00777CEB"/>
    <w:rsid w:val="007805E4"/>
    <w:rsid w:val="00780726"/>
    <w:rsid w:val="00780FD5"/>
    <w:rsid w:val="00782263"/>
    <w:rsid w:val="00782415"/>
    <w:rsid w:val="007848AE"/>
    <w:rsid w:val="0078616A"/>
    <w:rsid w:val="00786170"/>
    <w:rsid w:val="00786C41"/>
    <w:rsid w:val="00786F42"/>
    <w:rsid w:val="00790462"/>
    <w:rsid w:val="007904F0"/>
    <w:rsid w:val="00790C72"/>
    <w:rsid w:val="0079117D"/>
    <w:rsid w:val="007928EB"/>
    <w:rsid w:val="00792A1E"/>
    <w:rsid w:val="00792B35"/>
    <w:rsid w:val="00792CF1"/>
    <w:rsid w:val="00793B70"/>
    <w:rsid w:val="00793C67"/>
    <w:rsid w:val="00794FA1"/>
    <w:rsid w:val="0079616E"/>
    <w:rsid w:val="00796D80"/>
    <w:rsid w:val="0079700C"/>
    <w:rsid w:val="00797938"/>
    <w:rsid w:val="00797B9F"/>
    <w:rsid w:val="007A0819"/>
    <w:rsid w:val="007A0AAE"/>
    <w:rsid w:val="007A11C9"/>
    <w:rsid w:val="007A121E"/>
    <w:rsid w:val="007A1FFE"/>
    <w:rsid w:val="007A244A"/>
    <w:rsid w:val="007A38D3"/>
    <w:rsid w:val="007A65F5"/>
    <w:rsid w:val="007A7461"/>
    <w:rsid w:val="007A79B8"/>
    <w:rsid w:val="007B0ADC"/>
    <w:rsid w:val="007B1FFA"/>
    <w:rsid w:val="007B2AFE"/>
    <w:rsid w:val="007B4733"/>
    <w:rsid w:val="007B48F1"/>
    <w:rsid w:val="007B4CC2"/>
    <w:rsid w:val="007B7A3F"/>
    <w:rsid w:val="007C0877"/>
    <w:rsid w:val="007C121C"/>
    <w:rsid w:val="007C1690"/>
    <w:rsid w:val="007C1DAB"/>
    <w:rsid w:val="007C29CD"/>
    <w:rsid w:val="007C2CF9"/>
    <w:rsid w:val="007C38F9"/>
    <w:rsid w:val="007C4DB3"/>
    <w:rsid w:val="007C5C7C"/>
    <w:rsid w:val="007C5E6A"/>
    <w:rsid w:val="007C6A06"/>
    <w:rsid w:val="007C6D20"/>
    <w:rsid w:val="007C7C9B"/>
    <w:rsid w:val="007D12A0"/>
    <w:rsid w:val="007D260B"/>
    <w:rsid w:val="007D38E1"/>
    <w:rsid w:val="007D41A6"/>
    <w:rsid w:val="007D42E1"/>
    <w:rsid w:val="007D5618"/>
    <w:rsid w:val="007D5931"/>
    <w:rsid w:val="007D659E"/>
    <w:rsid w:val="007D6941"/>
    <w:rsid w:val="007E0FE2"/>
    <w:rsid w:val="007E1332"/>
    <w:rsid w:val="007E21BF"/>
    <w:rsid w:val="007E2325"/>
    <w:rsid w:val="007E316C"/>
    <w:rsid w:val="007E3415"/>
    <w:rsid w:val="007E66CA"/>
    <w:rsid w:val="007E6F50"/>
    <w:rsid w:val="007E74C2"/>
    <w:rsid w:val="007F1742"/>
    <w:rsid w:val="007F1B38"/>
    <w:rsid w:val="007F2227"/>
    <w:rsid w:val="007F29F2"/>
    <w:rsid w:val="007F2B4E"/>
    <w:rsid w:val="007F2B69"/>
    <w:rsid w:val="007F2D3B"/>
    <w:rsid w:val="007F3096"/>
    <w:rsid w:val="007F570F"/>
    <w:rsid w:val="007F7921"/>
    <w:rsid w:val="00801047"/>
    <w:rsid w:val="0080144F"/>
    <w:rsid w:val="00801858"/>
    <w:rsid w:val="00801994"/>
    <w:rsid w:val="00802952"/>
    <w:rsid w:val="00802F1C"/>
    <w:rsid w:val="00803337"/>
    <w:rsid w:val="00803AE6"/>
    <w:rsid w:val="00804DC2"/>
    <w:rsid w:val="00804E18"/>
    <w:rsid w:val="008059BC"/>
    <w:rsid w:val="00806410"/>
    <w:rsid w:val="008070CA"/>
    <w:rsid w:val="008075AE"/>
    <w:rsid w:val="00811651"/>
    <w:rsid w:val="00812166"/>
    <w:rsid w:val="00812319"/>
    <w:rsid w:val="00812C86"/>
    <w:rsid w:val="00813305"/>
    <w:rsid w:val="008139C1"/>
    <w:rsid w:val="00814510"/>
    <w:rsid w:val="00815995"/>
    <w:rsid w:val="00816137"/>
    <w:rsid w:val="00820920"/>
    <w:rsid w:val="00820E7D"/>
    <w:rsid w:val="0082183B"/>
    <w:rsid w:val="00822531"/>
    <w:rsid w:val="008243FC"/>
    <w:rsid w:val="00824B22"/>
    <w:rsid w:val="00824F0C"/>
    <w:rsid w:val="00825239"/>
    <w:rsid w:val="00826B35"/>
    <w:rsid w:val="00827060"/>
    <w:rsid w:val="00831FA2"/>
    <w:rsid w:val="0083269A"/>
    <w:rsid w:val="00836FBA"/>
    <w:rsid w:val="00840BE2"/>
    <w:rsid w:val="00841237"/>
    <w:rsid w:val="00841D6D"/>
    <w:rsid w:val="00844882"/>
    <w:rsid w:val="00844A10"/>
    <w:rsid w:val="008456C7"/>
    <w:rsid w:val="00845BF0"/>
    <w:rsid w:val="00845C62"/>
    <w:rsid w:val="008464A3"/>
    <w:rsid w:val="00851867"/>
    <w:rsid w:val="00852309"/>
    <w:rsid w:val="00852A57"/>
    <w:rsid w:val="008548AC"/>
    <w:rsid w:val="00855121"/>
    <w:rsid w:val="0085538B"/>
    <w:rsid w:val="008556C2"/>
    <w:rsid w:val="00855B96"/>
    <w:rsid w:val="008565B9"/>
    <w:rsid w:val="00857588"/>
    <w:rsid w:val="00862EBC"/>
    <w:rsid w:val="00862F34"/>
    <w:rsid w:val="008642AD"/>
    <w:rsid w:val="0086539A"/>
    <w:rsid w:val="00865639"/>
    <w:rsid w:val="00865E00"/>
    <w:rsid w:val="00867350"/>
    <w:rsid w:val="0086797A"/>
    <w:rsid w:val="00867C7E"/>
    <w:rsid w:val="00870194"/>
    <w:rsid w:val="008705F2"/>
    <w:rsid w:val="00870FF9"/>
    <w:rsid w:val="00872336"/>
    <w:rsid w:val="0087242D"/>
    <w:rsid w:val="008725CA"/>
    <w:rsid w:val="00872C0B"/>
    <w:rsid w:val="0087368D"/>
    <w:rsid w:val="00873B73"/>
    <w:rsid w:val="0087417F"/>
    <w:rsid w:val="00874850"/>
    <w:rsid w:val="008749D8"/>
    <w:rsid w:val="00874F24"/>
    <w:rsid w:val="0087543E"/>
    <w:rsid w:val="00875F5C"/>
    <w:rsid w:val="008774D6"/>
    <w:rsid w:val="008814D1"/>
    <w:rsid w:val="0088404F"/>
    <w:rsid w:val="00885E3F"/>
    <w:rsid w:val="00885EE3"/>
    <w:rsid w:val="00885F28"/>
    <w:rsid w:val="0088778C"/>
    <w:rsid w:val="00887FD4"/>
    <w:rsid w:val="00890152"/>
    <w:rsid w:val="00891812"/>
    <w:rsid w:val="00891FFC"/>
    <w:rsid w:val="00892FD4"/>
    <w:rsid w:val="00894935"/>
    <w:rsid w:val="00894F9C"/>
    <w:rsid w:val="00896209"/>
    <w:rsid w:val="0089722F"/>
    <w:rsid w:val="008976A2"/>
    <w:rsid w:val="008A014F"/>
    <w:rsid w:val="008A37EF"/>
    <w:rsid w:val="008A3C45"/>
    <w:rsid w:val="008A4711"/>
    <w:rsid w:val="008A4738"/>
    <w:rsid w:val="008A55E1"/>
    <w:rsid w:val="008A5904"/>
    <w:rsid w:val="008A5C4E"/>
    <w:rsid w:val="008B47CE"/>
    <w:rsid w:val="008B56E0"/>
    <w:rsid w:val="008B7479"/>
    <w:rsid w:val="008B7731"/>
    <w:rsid w:val="008C0B5F"/>
    <w:rsid w:val="008C0F19"/>
    <w:rsid w:val="008C1CDB"/>
    <w:rsid w:val="008C3ABE"/>
    <w:rsid w:val="008C43E7"/>
    <w:rsid w:val="008C4DD0"/>
    <w:rsid w:val="008C56EE"/>
    <w:rsid w:val="008C6A36"/>
    <w:rsid w:val="008C6C18"/>
    <w:rsid w:val="008C74EF"/>
    <w:rsid w:val="008D10E2"/>
    <w:rsid w:val="008D1394"/>
    <w:rsid w:val="008D1987"/>
    <w:rsid w:val="008D1A3D"/>
    <w:rsid w:val="008D1DFE"/>
    <w:rsid w:val="008D54CC"/>
    <w:rsid w:val="008D564B"/>
    <w:rsid w:val="008E04AC"/>
    <w:rsid w:val="008E104F"/>
    <w:rsid w:val="008E11FC"/>
    <w:rsid w:val="008E2645"/>
    <w:rsid w:val="008E2C58"/>
    <w:rsid w:val="008E30B0"/>
    <w:rsid w:val="008E3D0D"/>
    <w:rsid w:val="008E3F58"/>
    <w:rsid w:val="008E4E96"/>
    <w:rsid w:val="008E5480"/>
    <w:rsid w:val="008E5601"/>
    <w:rsid w:val="008E7C3F"/>
    <w:rsid w:val="008F076A"/>
    <w:rsid w:val="008F1C70"/>
    <w:rsid w:val="008F2A1A"/>
    <w:rsid w:val="008F2A3E"/>
    <w:rsid w:val="008F347C"/>
    <w:rsid w:val="008F3BA6"/>
    <w:rsid w:val="008F3E3F"/>
    <w:rsid w:val="008F443A"/>
    <w:rsid w:val="008F4E08"/>
    <w:rsid w:val="008F5A7E"/>
    <w:rsid w:val="008F75EE"/>
    <w:rsid w:val="00901BE8"/>
    <w:rsid w:val="00902E1D"/>
    <w:rsid w:val="00903230"/>
    <w:rsid w:val="00905693"/>
    <w:rsid w:val="00907C83"/>
    <w:rsid w:val="00913BD0"/>
    <w:rsid w:val="00913E12"/>
    <w:rsid w:val="00913F5F"/>
    <w:rsid w:val="00914105"/>
    <w:rsid w:val="00915F99"/>
    <w:rsid w:val="00915FA8"/>
    <w:rsid w:val="00917069"/>
    <w:rsid w:val="00921DF4"/>
    <w:rsid w:val="00922E67"/>
    <w:rsid w:val="00923B3B"/>
    <w:rsid w:val="009242A9"/>
    <w:rsid w:val="0092446F"/>
    <w:rsid w:val="00924490"/>
    <w:rsid w:val="0092534B"/>
    <w:rsid w:val="00925618"/>
    <w:rsid w:val="00927066"/>
    <w:rsid w:val="00927CEA"/>
    <w:rsid w:val="0093044B"/>
    <w:rsid w:val="00932A39"/>
    <w:rsid w:val="0093426C"/>
    <w:rsid w:val="00934719"/>
    <w:rsid w:val="009353E3"/>
    <w:rsid w:val="00936690"/>
    <w:rsid w:val="00937821"/>
    <w:rsid w:val="00941944"/>
    <w:rsid w:val="00942968"/>
    <w:rsid w:val="00942CAA"/>
    <w:rsid w:val="0094347A"/>
    <w:rsid w:val="009438C0"/>
    <w:rsid w:val="00944CE4"/>
    <w:rsid w:val="00946E8A"/>
    <w:rsid w:val="00950950"/>
    <w:rsid w:val="0095118F"/>
    <w:rsid w:val="00951E04"/>
    <w:rsid w:val="00952D4C"/>
    <w:rsid w:val="0095475A"/>
    <w:rsid w:val="00955642"/>
    <w:rsid w:val="00956AEF"/>
    <w:rsid w:val="009575C4"/>
    <w:rsid w:val="009623B1"/>
    <w:rsid w:val="00962617"/>
    <w:rsid w:val="0096440A"/>
    <w:rsid w:val="00965037"/>
    <w:rsid w:val="009667D2"/>
    <w:rsid w:val="009719D4"/>
    <w:rsid w:val="009723D8"/>
    <w:rsid w:val="00972F25"/>
    <w:rsid w:val="0097353F"/>
    <w:rsid w:val="0097382E"/>
    <w:rsid w:val="00974401"/>
    <w:rsid w:val="00974D06"/>
    <w:rsid w:val="00976139"/>
    <w:rsid w:val="00976450"/>
    <w:rsid w:val="00980070"/>
    <w:rsid w:val="009806BF"/>
    <w:rsid w:val="009815A2"/>
    <w:rsid w:val="00981B65"/>
    <w:rsid w:val="0098423D"/>
    <w:rsid w:val="009842ED"/>
    <w:rsid w:val="00984808"/>
    <w:rsid w:val="00984C39"/>
    <w:rsid w:val="009855B1"/>
    <w:rsid w:val="009858D2"/>
    <w:rsid w:val="009871A9"/>
    <w:rsid w:val="00987578"/>
    <w:rsid w:val="00987D87"/>
    <w:rsid w:val="009909CD"/>
    <w:rsid w:val="00991256"/>
    <w:rsid w:val="00991BC1"/>
    <w:rsid w:val="00992ED3"/>
    <w:rsid w:val="00993E00"/>
    <w:rsid w:val="009940D7"/>
    <w:rsid w:val="00995492"/>
    <w:rsid w:val="00996407"/>
    <w:rsid w:val="00996A35"/>
    <w:rsid w:val="00996E06"/>
    <w:rsid w:val="00997E6A"/>
    <w:rsid w:val="009A00EE"/>
    <w:rsid w:val="009A0179"/>
    <w:rsid w:val="009A3267"/>
    <w:rsid w:val="009A3F54"/>
    <w:rsid w:val="009A4E0D"/>
    <w:rsid w:val="009A6701"/>
    <w:rsid w:val="009A6775"/>
    <w:rsid w:val="009A68EC"/>
    <w:rsid w:val="009A69A4"/>
    <w:rsid w:val="009B0631"/>
    <w:rsid w:val="009B0787"/>
    <w:rsid w:val="009B0EB2"/>
    <w:rsid w:val="009B3583"/>
    <w:rsid w:val="009B45BA"/>
    <w:rsid w:val="009B78B2"/>
    <w:rsid w:val="009B7E38"/>
    <w:rsid w:val="009B7FC8"/>
    <w:rsid w:val="009C0305"/>
    <w:rsid w:val="009C1223"/>
    <w:rsid w:val="009C20BB"/>
    <w:rsid w:val="009C3447"/>
    <w:rsid w:val="009C5058"/>
    <w:rsid w:val="009C5C6A"/>
    <w:rsid w:val="009C6B41"/>
    <w:rsid w:val="009D058A"/>
    <w:rsid w:val="009D0994"/>
    <w:rsid w:val="009D28A7"/>
    <w:rsid w:val="009D3ACC"/>
    <w:rsid w:val="009D4019"/>
    <w:rsid w:val="009D4951"/>
    <w:rsid w:val="009D5B76"/>
    <w:rsid w:val="009E2660"/>
    <w:rsid w:val="009E2ACF"/>
    <w:rsid w:val="009E3A4D"/>
    <w:rsid w:val="009E3FA8"/>
    <w:rsid w:val="009E752B"/>
    <w:rsid w:val="009F02B3"/>
    <w:rsid w:val="009F1395"/>
    <w:rsid w:val="009F1FEC"/>
    <w:rsid w:val="009F29FC"/>
    <w:rsid w:val="009F3E52"/>
    <w:rsid w:val="009F43DB"/>
    <w:rsid w:val="009F472E"/>
    <w:rsid w:val="009F5AD0"/>
    <w:rsid w:val="009F708E"/>
    <w:rsid w:val="00A00DE5"/>
    <w:rsid w:val="00A01427"/>
    <w:rsid w:val="00A01CF1"/>
    <w:rsid w:val="00A02BE2"/>
    <w:rsid w:val="00A02D61"/>
    <w:rsid w:val="00A02DD9"/>
    <w:rsid w:val="00A054EE"/>
    <w:rsid w:val="00A0763A"/>
    <w:rsid w:val="00A12AA3"/>
    <w:rsid w:val="00A12C81"/>
    <w:rsid w:val="00A13410"/>
    <w:rsid w:val="00A13B40"/>
    <w:rsid w:val="00A146D2"/>
    <w:rsid w:val="00A155B6"/>
    <w:rsid w:val="00A17AAB"/>
    <w:rsid w:val="00A17C55"/>
    <w:rsid w:val="00A21D04"/>
    <w:rsid w:val="00A22EAB"/>
    <w:rsid w:val="00A2365A"/>
    <w:rsid w:val="00A2478C"/>
    <w:rsid w:val="00A2491F"/>
    <w:rsid w:val="00A24D8E"/>
    <w:rsid w:val="00A25B2C"/>
    <w:rsid w:val="00A25B40"/>
    <w:rsid w:val="00A274AB"/>
    <w:rsid w:val="00A27FC1"/>
    <w:rsid w:val="00A307AE"/>
    <w:rsid w:val="00A30DBB"/>
    <w:rsid w:val="00A31F2D"/>
    <w:rsid w:val="00A321C8"/>
    <w:rsid w:val="00A34E0E"/>
    <w:rsid w:val="00A350C6"/>
    <w:rsid w:val="00A35BF0"/>
    <w:rsid w:val="00A36644"/>
    <w:rsid w:val="00A378AD"/>
    <w:rsid w:val="00A3799D"/>
    <w:rsid w:val="00A37CB6"/>
    <w:rsid w:val="00A40AF0"/>
    <w:rsid w:val="00A41FAE"/>
    <w:rsid w:val="00A43E94"/>
    <w:rsid w:val="00A44280"/>
    <w:rsid w:val="00A478B0"/>
    <w:rsid w:val="00A51ECD"/>
    <w:rsid w:val="00A5244F"/>
    <w:rsid w:val="00A52BB5"/>
    <w:rsid w:val="00A53CEC"/>
    <w:rsid w:val="00A5425E"/>
    <w:rsid w:val="00A545DC"/>
    <w:rsid w:val="00A55D2E"/>
    <w:rsid w:val="00A56B29"/>
    <w:rsid w:val="00A60CBA"/>
    <w:rsid w:val="00A60E41"/>
    <w:rsid w:val="00A61526"/>
    <w:rsid w:val="00A64071"/>
    <w:rsid w:val="00A6434F"/>
    <w:rsid w:val="00A6463B"/>
    <w:rsid w:val="00A646FD"/>
    <w:rsid w:val="00A664F0"/>
    <w:rsid w:val="00A6684D"/>
    <w:rsid w:val="00A67169"/>
    <w:rsid w:val="00A67217"/>
    <w:rsid w:val="00A67B50"/>
    <w:rsid w:val="00A67B94"/>
    <w:rsid w:val="00A7006A"/>
    <w:rsid w:val="00A7150C"/>
    <w:rsid w:val="00A72BED"/>
    <w:rsid w:val="00A7400F"/>
    <w:rsid w:val="00A75AAD"/>
    <w:rsid w:val="00A762DC"/>
    <w:rsid w:val="00A7695A"/>
    <w:rsid w:val="00A77551"/>
    <w:rsid w:val="00A776DD"/>
    <w:rsid w:val="00A77748"/>
    <w:rsid w:val="00A77AF7"/>
    <w:rsid w:val="00A80157"/>
    <w:rsid w:val="00A81733"/>
    <w:rsid w:val="00A829F1"/>
    <w:rsid w:val="00A83E9E"/>
    <w:rsid w:val="00A84626"/>
    <w:rsid w:val="00A846D9"/>
    <w:rsid w:val="00A857DD"/>
    <w:rsid w:val="00A85B2F"/>
    <w:rsid w:val="00A86303"/>
    <w:rsid w:val="00A867AD"/>
    <w:rsid w:val="00A93992"/>
    <w:rsid w:val="00A94B96"/>
    <w:rsid w:val="00A94D28"/>
    <w:rsid w:val="00A957A8"/>
    <w:rsid w:val="00A961AA"/>
    <w:rsid w:val="00AA0974"/>
    <w:rsid w:val="00AA255C"/>
    <w:rsid w:val="00AA2E12"/>
    <w:rsid w:val="00AA3883"/>
    <w:rsid w:val="00AA3AD4"/>
    <w:rsid w:val="00AA660A"/>
    <w:rsid w:val="00AA6894"/>
    <w:rsid w:val="00AB2FAD"/>
    <w:rsid w:val="00AB395E"/>
    <w:rsid w:val="00AB50B1"/>
    <w:rsid w:val="00AB5287"/>
    <w:rsid w:val="00AB7696"/>
    <w:rsid w:val="00AC061B"/>
    <w:rsid w:val="00AC080D"/>
    <w:rsid w:val="00AC28AF"/>
    <w:rsid w:val="00AC2CCB"/>
    <w:rsid w:val="00AC5174"/>
    <w:rsid w:val="00AC5778"/>
    <w:rsid w:val="00AC588E"/>
    <w:rsid w:val="00AC7174"/>
    <w:rsid w:val="00AD2570"/>
    <w:rsid w:val="00AD2691"/>
    <w:rsid w:val="00AD28F0"/>
    <w:rsid w:val="00AD3108"/>
    <w:rsid w:val="00AD3C3C"/>
    <w:rsid w:val="00AD5B06"/>
    <w:rsid w:val="00AD6076"/>
    <w:rsid w:val="00AD7105"/>
    <w:rsid w:val="00AD7DE4"/>
    <w:rsid w:val="00AE1118"/>
    <w:rsid w:val="00AE2218"/>
    <w:rsid w:val="00AE3F2F"/>
    <w:rsid w:val="00AE4142"/>
    <w:rsid w:val="00AE44D2"/>
    <w:rsid w:val="00AE6615"/>
    <w:rsid w:val="00AE7D2E"/>
    <w:rsid w:val="00AF03C3"/>
    <w:rsid w:val="00AF16DE"/>
    <w:rsid w:val="00AF188E"/>
    <w:rsid w:val="00AF2E5C"/>
    <w:rsid w:val="00AF2E5E"/>
    <w:rsid w:val="00AF3716"/>
    <w:rsid w:val="00AF37C5"/>
    <w:rsid w:val="00AF3BB4"/>
    <w:rsid w:val="00AF4304"/>
    <w:rsid w:val="00B00786"/>
    <w:rsid w:val="00B00C44"/>
    <w:rsid w:val="00B0375B"/>
    <w:rsid w:val="00B056DD"/>
    <w:rsid w:val="00B05D21"/>
    <w:rsid w:val="00B06836"/>
    <w:rsid w:val="00B06D4F"/>
    <w:rsid w:val="00B10122"/>
    <w:rsid w:val="00B1096C"/>
    <w:rsid w:val="00B1195D"/>
    <w:rsid w:val="00B139C5"/>
    <w:rsid w:val="00B141A4"/>
    <w:rsid w:val="00B142AB"/>
    <w:rsid w:val="00B1599E"/>
    <w:rsid w:val="00B15B92"/>
    <w:rsid w:val="00B15BFE"/>
    <w:rsid w:val="00B16FB5"/>
    <w:rsid w:val="00B17987"/>
    <w:rsid w:val="00B179AE"/>
    <w:rsid w:val="00B20972"/>
    <w:rsid w:val="00B21152"/>
    <w:rsid w:val="00B22043"/>
    <w:rsid w:val="00B249FF"/>
    <w:rsid w:val="00B25011"/>
    <w:rsid w:val="00B255D0"/>
    <w:rsid w:val="00B258C0"/>
    <w:rsid w:val="00B25E37"/>
    <w:rsid w:val="00B25FEA"/>
    <w:rsid w:val="00B26FE5"/>
    <w:rsid w:val="00B27214"/>
    <w:rsid w:val="00B2735B"/>
    <w:rsid w:val="00B27AA1"/>
    <w:rsid w:val="00B310E0"/>
    <w:rsid w:val="00B3112D"/>
    <w:rsid w:val="00B32C96"/>
    <w:rsid w:val="00B3569D"/>
    <w:rsid w:val="00B35F65"/>
    <w:rsid w:val="00B37012"/>
    <w:rsid w:val="00B37757"/>
    <w:rsid w:val="00B377A3"/>
    <w:rsid w:val="00B40E11"/>
    <w:rsid w:val="00B41445"/>
    <w:rsid w:val="00B43228"/>
    <w:rsid w:val="00B43266"/>
    <w:rsid w:val="00B43CEC"/>
    <w:rsid w:val="00B44620"/>
    <w:rsid w:val="00B460DC"/>
    <w:rsid w:val="00B46238"/>
    <w:rsid w:val="00B4699E"/>
    <w:rsid w:val="00B46BAF"/>
    <w:rsid w:val="00B47215"/>
    <w:rsid w:val="00B4759C"/>
    <w:rsid w:val="00B50DD6"/>
    <w:rsid w:val="00B50F02"/>
    <w:rsid w:val="00B51247"/>
    <w:rsid w:val="00B512B1"/>
    <w:rsid w:val="00B5134C"/>
    <w:rsid w:val="00B53DC8"/>
    <w:rsid w:val="00B56B9A"/>
    <w:rsid w:val="00B5773C"/>
    <w:rsid w:val="00B579C4"/>
    <w:rsid w:val="00B6072F"/>
    <w:rsid w:val="00B607EA"/>
    <w:rsid w:val="00B61294"/>
    <w:rsid w:val="00B62284"/>
    <w:rsid w:val="00B626DE"/>
    <w:rsid w:val="00B62770"/>
    <w:rsid w:val="00B62C0D"/>
    <w:rsid w:val="00B63E61"/>
    <w:rsid w:val="00B64A5A"/>
    <w:rsid w:val="00B66322"/>
    <w:rsid w:val="00B66546"/>
    <w:rsid w:val="00B678BE"/>
    <w:rsid w:val="00B67C36"/>
    <w:rsid w:val="00B713BC"/>
    <w:rsid w:val="00B75C05"/>
    <w:rsid w:val="00B76544"/>
    <w:rsid w:val="00B770D4"/>
    <w:rsid w:val="00B77FF9"/>
    <w:rsid w:val="00B80669"/>
    <w:rsid w:val="00B807FF"/>
    <w:rsid w:val="00B80BAF"/>
    <w:rsid w:val="00B8745F"/>
    <w:rsid w:val="00B92C9B"/>
    <w:rsid w:val="00B942D0"/>
    <w:rsid w:val="00B948BC"/>
    <w:rsid w:val="00B94B75"/>
    <w:rsid w:val="00B95963"/>
    <w:rsid w:val="00B966DA"/>
    <w:rsid w:val="00B96700"/>
    <w:rsid w:val="00BA09F6"/>
    <w:rsid w:val="00BA113C"/>
    <w:rsid w:val="00BA1BA9"/>
    <w:rsid w:val="00BA2C06"/>
    <w:rsid w:val="00BA6D85"/>
    <w:rsid w:val="00BA6F44"/>
    <w:rsid w:val="00BA7E79"/>
    <w:rsid w:val="00BB0447"/>
    <w:rsid w:val="00BB0679"/>
    <w:rsid w:val="00BB0823"/>
    <w:rsid w:val="00BB105F"/>
    <w:rsid w:val="00BB1181"/>
    <w:rsid w:val="00BB2C26"/>
    <w:rsid w:val="00BB2EDC"/>
    <w:rsid w:val="00BB30DA"/>
    <w:rsid w:val="00BB4228"/>
    <w:rsid w:val="00BB505E"/>
    <w:rsid w:val="00BB52B7"/>
    <w:rsid w:val="00BB58C6"/>
    <w:rsid w:val="00BB7912"/>
    <w:rsid w:val="00BC0E5A"/>
    <w:rsid w:val="00BC1029"/>
    <w:rsid w:val="00BC2349"/>
    <w:rsid w:val="00BC2C6D"/>
    <w:rsid w:val="00BC3D4D"/>
    <w:rsid w:val="00BC6391"/>
    <w:rsid w:val="00BC69EC"/>
    <w:rsid w:val="00BD11D5"/>
    <w:rsid w:val="00BD1C0C"/>
    <w:rsid w:val="00BD3185"/>
    <w:rsid w:val="00BD6655"/>
    <w:rsid w:val="00BD74AA"/>
    <w:rsid w:val="00BD7BF2"/>
    <w:rsid w:val="00BD7F32"/>
    <w:rsid w:val="00BE0D66"/>
    <w:rsid w:val="00BE107D"/>
    <w:rsid w:val="00BE17CD"/>
    <w:rsid w:val="00BE23BC"/>
    <w:rsid w:val="00BE27B9"/>
    <w:rsid w:val="00BE3456"/>
    <w:rsid w:val="00BE3A47"/>
    <w:rsid w:val="00BE43E9"/>
    <w:rsid w:val="00BE5BEE"/>
    <w:rsid w:val="00BE7173"/>
    <w:rsid w:val="00BE7921"/>
    <w:rsid w:val="00BF1558"/>
    <w:rsid w:val="00BF19C4"/>
    <w:rsid w:val="00BF25E6"/>
    <w:rsid w:val="00BF28AA"/>
    <w:rsid w:val="00BF49B4"/>
    <w:rsid w:val="00BF5CA4"/>
    <w:rsid w:val="00BF6DAC"/>
    <w:rsid w:val="00BF7D63"/>
    <w:rsid w:val="00C00664"/>
    <w:rsid w:val="00C01ECE"/>
    <w:rsid w:val="00C023D2"/>
    <w:rsid w:val="00C052DB"/>
    <w:rsid w:val="00C05AD4"/>
    <w:rsid w:val="00C068F4"/>
    <w:rsid w:val="00C06B67"/>
    <w:rsid w:val="00C06F2C"/>
    <w:rsid w:val="00C07710"/>
    <w:rsid w:val="00C07E21"/>
    <w:rsid w:val="00C10083"/>
    <w:rsid w:val="00C11A5D"/>
    <w:rsid w:val="00C13981"/>
    <w:rsid w:val="00C15089"/>
    <w:rsid w:val="00C16404"/>
    <w:rsid w:val="00C1685B"/>
    <w:rsid w:val="00C16C13"/>
    <w:rsid w:val="00C172C7"/>
    <w:rsid w:val="00C2119C"/>
    <w:rsid w:val="00C23EC7"/>
    <w:rsid w:val="00C23F3A"/>
    <w:rsid w:val="00C27042"/>
    <w:rsid w:val="00C275E4"/>
    <w:rsid w:val="00C279A4"/>
    <w:rsid w:val="00C27F4A"/>
    <w:rsid w:val="00C31C87"/>
    <w:rsid w:val="00C32078"/>
    <w:rsid w:val="00C341DD"/>
    <w:rsid w:val="00C34B3A"/>
    <w:rsid w:val="00C3549F"/>
    <w:rsid w:val="00C35A6C"/>
    <w:rsid w:val="00C361EE"/>
    <w:rsid w:val="00C370F8"/>
    <w:rsid w:val="00C415FD"/>
    <w:rsid w:val="00C42C6D"/>
    <w:rsid w:val="00C43F5E"/>
    <w:rsid w:val="00C44157"/>
    <w:rsid w:val="00C444D4"/>
    <w:rsid w:val="00C4488E"/>
    <w:rsid w:val="00C45137"/>
    <w:rsid w:val="00C45F63"/>
    <w:rsid w:val="00C467D7"/>
    <w:rsid w:val="00C46E01"/>
    <w:rsid w:val="00C46E11"/>
    <w:rsid w:val="00C47AD1"/>
    <w:rsid w:val="00C500C8"/>
    <w:rsid w:val="00C504B6"/>
    <w:rsid w:val="00C51630"/>
    <w:rsid w:val="00C52A60"/>
    <w:rsid w:val="00C5544C"/>
    <w:rsid w:val="00C55BC8"/>
    <w:rsid w:val="00C57A71"/>
    <w:rsid w:val="00C57CE4"/>
    <w:rsid w:val="00C57D19"/>
    <w:rsid w:val="00C60D5F"/>
    <w:rsid w:val="00C61C9B"/>
    <w:rsid w:val="00C63880"/>
    <w:rsid w:val="00C63AB4"/>
    <w:rsid w:val="00C649E3"/>
    <w:rsid w:val="00C67504"/>
    <w:rsid w:val="00C67D20"/>
    <w:rsid w:val="00C70F5D"/>
    <w:rsid w:val="00C7317C"/>
    <w:rsid w:val="00C73A2E"/>
    <w:rsid w:val="00C7404B"/>
    <w:rsid w:val="00C74996"/>
    <w:rsid w:val="00C74E5C"/>
    <w:rsid w:val="00C81AB4"/>
    <w:rsid w:val="00C81B49"/>
    <w:rsid w:val="00C834CE"/>
    <w:rsid w:val="00C84DCE"/>
    <w:rsid w:val="00C85227"/>
    <w:rsid w:val="00C85E29"/>
    <w:rsid w:val="00C86089"/>
    <w:rsid w:val="00C86791"/>
    <w:rsid w:val="00C86A59"/>
    <w:rsid w:val="00C8722D"/>
    <w:rsid w:val="00C87793"/>
    <w:rsid w:val="00C905AF"/>
    <w:rsid w:val="00C9109C"/>
    <w:rsid w:val="00C91677"/>
    <w:rsid w:val="00C92497"/>
    <w:rsid w:val="00C947AA"/>
    <w:rsid w:val="00C94A0C"/>
    <w:rsid w:val="00C94D9C"/>
    <w:rsid w:val="00C9664B"/>
    <w:rsid w:val="00C9671C"/>
    <w:rsid w:val="00CA3A18"/>
    <w:rsid w:val="00CA3C57"/>
    <w:rsid w:val="00CA5A24"/>
    <w:rsid w:val="00CB01F3"/>
    <w:rsid w:val="00CB12EA"/>
    <w:rsid w:val="00CB4114"/>
    <w:rsid w:val="00CB6220"/>
    <w:rsid w:val="00CB762B"/>
    <w:rsid w:val="00CC0B1C"/>
    <w:rsid w:val="00CC1880"/>
    <w:rsid w:val="00CC3B1E"/>
    <w:rsid w:val="00CC43D1"/>
    <w:rsid w:val="00CC5975"/>
    <w:rsid w:val="00CC59E3"/>
    <w:rsid w:val="00CC5D59"/>
    <w:rsid w:val="00CC6CBA"/>
    <w:rsid w:val="00CC6D58"/>
    <w:rsid w:val="00CC7865"/>
    <w:rsid w:val="00CD62A9"/>
    <w:rsid w:val="00CE0690"/>
    <w:rsid w:val="00CE0CED"/>
    <w:rsid w:val="00CE10A5"/>
    <w:rsid w:val="00CE112E"/>
    <w:rsid w:val="00CE1FB8"/>
    <w:rsid w:val="00CE2A2D"/>
    <w:rsid w:val="00CE2ADE"/>
    <w:rsid w:val="00CE3017"/>
    <w:rsid w:val="00CE3B8D"/>
    <w:rsid w:val="00CE6054"/>
    <w:rsid w:val="00CE62CF"/>
    <w:rsid w:val="00CE6A2E"/>
    <w:rsid w:val="00CE6C70"/>
    <w:rsid w:val="00CE71C2"/>
    <w:rsid w:val="00CF021C"/>
    <w:rsid w:val="00CF0AE5"/>
    <w:rsid w:val="00CF2E82"/>
    <w:rsid w:val="00CF33C0"/>
    <w:rsid w:val="00CF4742"/>
    <w:rsid w:val="00CF490A"/>
    <w:rsid w:val="00CF534B"/>
    <w:rsid w:val="00CF5AFE"/>
    <w:rsid w:val="00CF68C1"/>
    <w:rsid w:val="00CF6F3D"/>
    <w:rsid w:val="00CF7C49"/>
    <w:rsid w:val="00D007E5"/>
    <w:rsid w:val="00D00C85"/>
    <w:rsid w:val="00D0128A"/>
    <w:rsid w:val="00D01570"/>
    <w:rsid w:val="00D027F0"/>
    <w:rsid w:val="00D02F95"/>
    <w:rsid w:val="00D034F0"/>
    <w:rsid w:val="00D053B5"/>
    <w:rsid w:val="00D06855"/>
    <w:rsid w:val="00D06944"/>
    <w:rsid w:val="00D073C1"/>
    <w:rsid w:val="00D11E8F"/>
    <w:rsid w:val="00D126D3"/>
    <w:rsid w:val="00D15029"/>
    <w:rsid w:val="00D17E74"/>
    <w:rsid w:val="00D20C12"/>
    <w:rsid w:val="00D2115B"/>
    <w:rsid w:val="00D219B8"/>
    <w:rsid w:val="00D230BD"/>
    <w:rsid w:val="00D2318D"/>
    <w:rsid w:val="00D23734"/>
    <w:rsid w:val="00D239BF"/>
    <w:rsid w:val="00D24DDB"/>
    <w:rsid w:val="00D251BF"/>
    <w:rsid w:val="00D2529F"/>
    <w:rsid w:val="00D25B92"/>
    <w:rsid w:val="00D261E9"/>
    <w:rsid w:val="00D2750D"/>
    <w:rsid w:val="00D277C4"/>
    <w:rsid w:val="00D308DD"/>
    <w:rsid w:val="00D30DD3"/>
    <w:rsid w:val="00D3153C"/>
    <w:rsid w:val="00D32354"/>
    <w:rsid w:val="00D33182"/>
    <w:rsid w:val="00D33271"/>
    <w:rsid w:val="00D3345F"/>
    <w:rsid w:val="00D33595"/>
    <w:rsid w:val="00D33ADA"/>
    <w:rsid w:val="00D35EE8"/>
    <w:rsid w:val="00D407F5"/>
    <w:rsid w:val="00D42A86"/>
    <w:rsid w:val="00D42B8D"/>
    <w:rsid w:val="00D4351F"/>
    <w:rsid w:val="00D43B77"/>
    <w:rsid w:val="00D4461F"/>
    <w:rsid w:val="00D44B62"/>
    <w:rsid w:val="00D44DA1"/>
    <w:rsid w:val="00D44E86"/>
    <w:rsid w:val="00D45A98"/>
    <w:rsid w:val="00D46C69"/>
    <w:rsid w:val="00D46F75"/>
    <w:rsid w:val="00D502BA"/>
    <w:rsid w:val="00D50992"/>
    <w:rsid w:val="00D52A32"/>
    <w:rsid w:val="00D52EB6"/>
    <w:rsid w:val="00D53811"/>
    <w:rsid w:val="00D53899"/>
    <w:rsid w:val="00D541AB"/>
    <w:rsid w:val="00D560C5"/>
    <w:rsid w:val="00D5675A"/>
    <w:rsid w:val="00D56F2F"/>
    <w:rsid w:val="00D578E0"/>
    <w:rsid w:val="00D60937"/>
    <w:rsid w:val="00D60B33"/>
    <w:rsid w:val="00D611A2"/>
    <w:rsid w:val="00D61D3C"/>
    <w:rsid w:val="00D62065"/>
    <w:rsid w:val="00D64DEA"/>
    <w:rsid w:val="00D64FFC"/>
    <w:rsid w:val="00D65289"/>
    <w:rsid w:val="00D679FE"/>
    <w:rsid w:val="00D73942"/>
    <w:rsid w:val="00D739B6"/>
    <w:rsid w:val="00D75269"/>
    <w:rsid w:val="00D75CFF"/>
    <w:rsid w:val="00D76234"/>
    <w:rsid w:val="00D77FB8"/>
    <w:rsid w:val="00D82077"/>
    <w:rsid w:val="00D823A4"/>
    <w:rsid w:val="00D83EA6"/>
    <w:rsid w:val="00D841DE"/>
    <w:rsid w:val="00D844C9"/>
    <w:rsid w:val="00D84A7D"/>
    <w:rsid w:val="00D85444"/>
    <w:rsid w:val="00D85D09"/>
    <w:rsid w:val="00D86C4D"/>
    <w:rsid w:val="00D90432"/>
    <w:rsid w:val="00D9119C"/>
    <w:rsid w:val="00D9153B"/>
    <w:rsid w:val="00D91858"/>
    <w:rsid w:val="00D92FCE"/>
    <w:rsid w:val="00D937BD"/>
    <w:rsid w:val="00D93CC9"/>
    <w:rsid w:val="00D93D64"/>
    <w:rsid w:val="00D94CB4"/>
    <w:rsid w:val="00D95524"/>
    <w:rsid w:val="00D967D5"/>
    <w:rsid w:val="00D96D6D"/>
    <w:rsid w:val="00D97379"/>
    <w:rsid w:val="00D97F54"/>
    <w:rsid w:val="00DA0402"/>
    <w:rsid w:val="00DA11C1"/>
    <w:rsid w:val="00DA1860"/>
    <w:rsid w:val="00DA31EE"/>
    <w:rsid w:val="00DA3893"/>
    <w:rsid w:val="00DA3CE4"/>
    <w:rsid w:val="00DA7985"/>
    <w:rsid w:val="00DA7C40"/>
    <w:rsid w:val="00DB222C"/>
    <w:rsid w:val="00DB22FD"/>
    <w:rsid w:val="00DB2480"/>
    <w:rsid w:val="00DB414C"/>
    <w:rsid w:val="00DB477F"/>
    <w:rsid w:val="00DB5F69"/>
    <w:rsid w:val="00DC0032"/>
    <w:rsid w:val="00DC04AB"/>
    <w:rsid w:val="00DC102A"/>
    <w:rsid w:val="00DC1CBA"/>
    <w:rsid w:val="00DC383B"/>
    <w:rsid w:val="00DC47F4"/>
    <w:rsid w:val="00DC56FA"/>
    <w:rsid w:val="00DC58E9"/>
    <w:rsid w:val="00DC5B44"/>
    <w:rsid w:val="00DC67CE"/>
    <w:rsid w:val="00DC78DB"/>
    <w:rsid w:val="00DC7DD0"/>
    <w:rsid w:val="00DD0C2E"/>
    <w:rsid w:val="00DD17D1"/>
    <w:rsid w:val="00DD1965"/>
    <w:rsid w:val="00DD19B3"/>
    <w:rsid w:val="00DD1A54"/>
    <w:rsid w:val="00DD34A9"/>
    <w:rsid w:val="00DD34DB"/>
    <w:rsid w:val="00DD374A"/>
    <w:rsid w:val="00DD6B58"/>
    <w:rsid w:val="00DD6BDF"/>
    <w:rsid w:val="00DD6ECC"/>
    <w:rsid w:val="00DD76A2"/>
    <w:rsid w:val="00DD7A98"/>
    <w:rsid w:val="00DE2563"/>
    <w:rsid w:val="00DE3794"/>
    <w:rsid w:val="00DE3C99"/>
    <w:rsid w:val="00DE527F"/>
    <w:rsid w:val="00DE5CA3"/>
    <w:rsid w:val="00DE6771"/>
    <w:rsid w:val="00DE7CAA"/>
    <w:rsid w:val="00DF003B"/>
    <w:rsid w:val="00DF0606"/>
    <w:rsid w:val="00DF0E8B"/>
    <w:rsid w:val="00DF1878"/>
    <w:rsid w:val="00DF1F56"/>
    <w:rsid w:val="00DF2171"/>
    <w:rsid w:val="00DF292E"/>
    <w:rsid w:val="00DF2A5B"/>
    <w:rsid w:val="00DF3015"/>
    <w:rsid w:val="00DF3D16"/>
    <w:rsid w:val="00DF5663"/>
    <w:rsid w:val="00DF57A5"/>
    <w:rsid w:val="00E0001D"/>
    <w:rsid w:val="00E007BD"/>
    <w:rsid w:val="00E00CF0"/>
    <w:rsid w:val="00E00DC8"/>
    <w:rsid w:val="00E011C9"/>
    <w:rsid w:val="00E01C68"/>
    <w:rsid w:val="00E04C85"/>
    <w:rsid w:val="00E05135"/>
    <w:rsid w:val="00E05FBC"/>
    <w:rsid w:val="00E10365"/>
    <w:rsid w:val="00E12214"/>
    <w:rsid w:val="00E1382D"/>
    <w:rsid w:val="00E13853"/>
    <w:rsid w:val="00E15BBD"/>
    <w:rsid w:val="00E16AE2"/>
    <w:rsid w:val="00E17124"/>
    <w:rsid w:val="00E17D0E"/>
    <w:rsid w:val="00E215BF"/>
    <w:rsid w:val="00E227AE"/>
    <w:rsid w:val="00E22B0C"/>
    <w:rsid w:val="00E230C1"/>
    <w:rsid w:val="00E23951"/>
    <w:rsid w:val="00E23C03"/>
    <w:rsid w:val="00E2450E"/>
    <w:rsid w:val="00E2466D"/>
    <w:rsid w:val="00E24ADF"/>
    <w:rsid w:val="00E2698E"/>
    <w:rsid w:val="00E26F70"/>
    <w:rsid w:val="00E27F2C"/>
    <w:rsid w:val="00E30B01"/>
    <w:rsid w:val="00E3108D"/>
    <w:rsid w:val="00E312A7"/>
    <w:rsid w:val="00E33152"/>
    <w:rsid w:val="00E34667"/>
    <w:rsid w:val="00E35B16"/>
    <w:rsid w:val="00E364A8"/>
    <w:rsid w:val="00E37040"/>
    <w:rsid w:val="00E37178"/>
    <w:rsid w:val="00E40321"/>
    <w:rsid w:val="00E40D47"/>
    <w:rsid w:val="00E41510"/>
    <w:rsid w:val="00E41D59"/>
    <w:rsid w:val="00E4218D"/>
    <w:rsid w:val="00E42259"/>
    <w:rsid w:val="00E429D8"/>
    <w:rsid w:val="00E42E72"/>
    <w:rsid w:val="00E444AC"/>
    <w:rsid w:val="00E457AB"/>
    <w:rsid w:val="00E474BC"/>
    <w:rsid w:val="00E47D0F"/>
    <w:rsid w:val="00E5133E"/>
    <w:rsid w:val="00E51616"/>
    <w:rsid w:val="00E541BF"/>
    <w:rsid w:val="00E54899"/>
    <w:rsid w:val="00E54EE0"/>
    <w:rsid w:val="00E55095"/>
    <w:rsid w:val="00E564B9"/>
    <w:rsid w:val="00E57E66"/>
    <w:rsid w:val="00E618F4"/>
    <w:rsid w:val="00E6331D"/>
    <w:rsid w:val="00E639A7"/>
    <w:rsid w:val="00E63F7F"/>
    <w:rsid w:val="00E64483"/>
    <w:rsid w:val="00E64BD7"/>
    <w:rsid w:val="00E658C0"/>
    <w:rsid w:val="00E65BA7"/>
    <w:rsid w:val="00E67AA5"/>
    <w:rsid w:val="00E70350"/>
    <w:rsid w:val="00E70E54"/>
    <w:rsid w:val="00E71907"/>
    <w:rsid w:val="00E71CD9"/>
    <w:rsid w:val="00E72813"/>
    <w:rsid w:val="00E7308F"/>
    <w:rsid w:val="00E758CE"/>
    <w:rsid w:val="00E824B5"/>
    <w:rsid w:val="00E82AE9"/>
    <w:rsid w:val="00E839B8"/>
    <w:rsid w:val="00E83A81"/>
    <w:rsid w:val="00E8471E"/>
    <w:rsid w:val="00E84D25"/>
    <w:rsid w:val="00E85321"/>
    <w:rsid w:val="00E85973"/>
    <w:rsid w:val="00E875DC"/>
    <w:rsid w:val="00E90BAA"/>
    <w:rsid w:val="00E90E2C"/>
    <w:rsid w:val="00E91592"/>
    <w:rsid w:val="00E91D78"/>
    <w:rsid w:val="00E93B68"/>
    <w:rsid w:val="00E93C10"/>
    <w:rsid w:val="00E93D0B"/>
    <w:rsid w:val="00E93EBC"/>
    <w:rsid w:val="00E943F5"/>
    <w:rsid w:val="00E9489B"/>
    <w:rsid w:val="00E95304"/>
    <w:rsid w:val="00E97AD0"/>
    <w:rsid w:val="00EA0CBA"/>
    <w:rsid w:val="00EA171F"/>
    <w:rsid w:val="00EA199F"/>
    <w:rsid w:val="00EA1A65"/>
    <w:rsid w:val="00EA1A8D"/>
    <w:rsid w:val="00EA3C20"/>
    <w:rsid w:val="00EA3FD8"/>
    <w:rsid w:val="00EA4364"/>
    <w:rsid w:val="00EA6DA7"/>
    <w:rsid w:val="00EA7AE6"/>
    <w:rsid w:val="00EA7EB1"/>
    <w:rsid w:val="00EB0B33"/>
    <w:rsid w:val="00EB23D1"/>
    <w:rsid w:val="00EB2A70"/>
    <w:rsid w:val="00EB2C6B"/>
    <w:rsid w:val="00EB34FF"/>
    <w:rsid w:val="00EB4276"/>
    <w:rsid w:val="00EB54A2"/>
    <w:rsid w:val="00EB5751"/>
    <w:rsid w:val="00EB61EE"/>
    <w:rsid w:val="00EB75C4"/>
    <w:rsid w:val="00EB7C2F"/>
    <w:rsid w:val="00EC0A70"/>
    <w:rsid w:val="00EC0B4B"/>
    <w:rsid w:val="00EC1D8D"/>
    <w:rsid w:val="00EC2C1A"/>
    <w:rsid w:val="00EC5BAF"/>
    <w:rsid w:val="00EC5CE3"/>
    <w:rsid w:val="00EC61A8"/>
    <w:rsid w:val="00EC67A5"/>
    <w:rsid w:val="00ED00DF"/>
    <w:rsid w:val="00ED04C5"/>
    <w:rsid w:val="00ED1EEB"/>
    <w:rsid w:val="00ED202E"/>
    <w:rsid w:val="00ED243B"/>
    <w:rsid w:val="00ED2794"/>
    <w:rsid w:val="00ED3765"/>
    <w:rsid w:val="00ED3A2D"/>
    <w:rsid w:val="00ED4FFB"/>
    <w:rsid w:val="00ED5B7A"/>
    <w:rsid w:val="00ED7B80"/>
    <w:rsid w:val="00EE181D"/>
    <w:rsid w:val="00EE1CD3"/>
    <w:rsid w:val="00EE2A08"/>
    <w:rsid w:val="00EE3EEC"/>
    <w:rsid w:val="00EE4599"/>
    <w:rsid w:val="00EE475C"/>
    <w:rsid w:val="00EE4B30"/>
    <w:rsid w:val="00EE4B7F"/>
    <w:rsid w:val="00EE5549"/>
    <w:rsid w:val="00EE70D5"/>
    <w:rsid w:val="00EE713A"/>
    <w:rsid w:val="00EF06CA"/>
    <w:rsid w:val="00EF20E3"/>
    <w:rsid w:val="00EF25CE"/>
    <w:rsid w:val="00EF269A"/>
    <w:rsid w:val="00EF44CE"/>
    <w:rsid w:val="00EF5343"/>
    <w:rsid w:val="00EF5F46"/>
    <w:rsid w:val="00EF6CCE"/>
    <w:rsid w:val="00EF7697"/>
    <w:rsid w:val="00EF7FAB"/>
    <w:rsid w:val="00F0093F"/>
    <w:rsid w:val="00F00A60"/>
    <w:rsid w:val="00F01C11"/>
    <w:rsid w:val="00F03117"/>
    <w:rsid w:val="00F0339D"/>
    <w:rsid w:val="00F03DF9"/>
    <w:rsid w:val="00F0512F"/>
    <w:rsid w:val="00F0569D"/>
    <w:rsid w:val="00F11476"/>
    <w:rsid w:val="00F125E2"/>
    <w:rsid w:val="00F127D7"/>
    <w:rsid w:val="00F127E0"/>
    <w:rsid w:val="00F13129"/>
    <w:rsid w:val="00F134A6"/>
    <w:rsid w:val="00F13733"/>
    <w:rsid w:val="00F148B9"/>
    <w:rsid w:val="00F15340"/>
    <w:rsid w:val="00F16D56"/>
    <w:rsid w:val="00F17A11"/>
    <w:rsid w:val="00F217DD"/>
    <w:rsid w:val="00F2197D"/>
    <w:rsid w:val="00F223F8"/>
    <w:rsid w:val="00F22982"/>
    <w:rsid w:val="00F22A5C"/>
    <w:rsid w:val="00F23DB3"/>
    <w:rsid w:val="00F23FFC"/>
    <w:rsid w:val="00F24A35"/>
    <w:rsid w:val="00F24AAF"/>
    <w:rsid w:val="00F25BFD"/>
    <w:rsid w:val="00F26F76"/>
    <w:rsid w:val="00F30D76"/>
    <w:rsid w:val="00F31975"/>
    <w:rsid w:val="00F33E55"/>
    <w:rsid w:val="00F33EAB"/>
    <w:rsid w:val="00F3587B"/>
    <w:rsid w:val="00F35C19"/>
    <w:rsid w:val="00F36461"/>
    <w:rsid w:val="00F36778"/>
    <w:rsid w:val="00F369EA"/>
    <w:rsid w:val="00F408A8"/>
    <w:rsid w:val="00F438DB"/>
    <w:rsid w:val="00F43A38"/>
    <w:rsid w:val="00F45030"/>
    <w:rsid w:val="00F453AD"/>
    <w:rsid w:val="00F4607A"/>
    <w:rsid w:val="00F46180"/>
    <w:rsid w:val="00F46A1E"/>
    <w:rsid w:val="00F46D5A"/>
    <w:rsid w:val="00F47099"/>
    <w:rsid w:val="00F47E8F"/>
    <w:rsid w:val="00F54074"/>
    <w:rsid w:val="00F54D44"/>
    <w:rsid w:val="00F5749B"/>
    <w:rsid w:val="00F57624"/>
    <w:rsid w:val="00F605CD"/>
    <w:rsid w:val="00F60B8F"/>
    <w:rsid w:val="00F617F1"/>
    <w:rsid w:val="00F62CB7"/>
    <w:rsid w:val="00F63591"/>
    <w:rsid w:val="00F636CC"/>
    <w:rsid w:val="00F64E3B"/>
    <w:rsid w:val="00F64E52"/>
    <w:rsid w:val="00F653B7"/>
    <w:rsid w:val="00F65CC8"/>
    <w:rsid w:val="00F661D9"/>
    <w:rsid w:val="00F67986"/>
    <w:rsid w:val="00F7129B"/>
    <w:rsid w:val="00F7241B"/>
    <w:rsid w:val="00F729A1"/>
    <w:rsid w:val="00F733DD"/>
    <w:rsid w:val="00F7370F"/>
    <w:rsid w:val="00F74FBA"/>
    <w:rsid w:val="00F76294"/>
    <w:rsid w:val="00F76E0B"/>
    <w:rsid w:val="00F82C12"/>
    <w:rsid w:val="00F83D8C"/>
    <w:rsid w:val="00F84101"/>
    <w:rsid w:val="00F84622"/>
    <w:rsid w:val="00F8468C"/>
    <w:rsid w:val="00F84AF7"/>
    <w:rsid w:val="00F85387"/>
    <w:rsid w:val="00F904F8"/>
    <w:rsid w:val="00F92C10"/>
    <w:rsid w:val="00F9518A"/>
    <w:rsid w:val="00F96277"/>
    <w:rsid w:val="00F97B80"/>
    <w:rsid w:val="00FA03AF"/>
    <w:rsid w:val="00FA0A49"/>
    <w:rsid w:val="00FA16BF"/>
    <w:rsid w:val="00FA2FDB"/>
    <w:rsid w:val="00FA5E7C"/>
    <w:rsid w:val="00FB0091"/>
    <w:rsid w:val="00FB0239"/>
    <w:rsid w:val="00FB0D50"/>
    <w:rsid w:val="00FB1A95"/>
    <w:rsid w:val="00FB1E86"/>
    <w:rsid w:val="00FB3877"/>
    <w:rsid w:val="00FB6BDE"/>
    <w:rsid w:val="00FC0597"/>
    <w:rsid w:val="00FC0D11"/>
    <w:rsid w:val="00FC0D1F"/>
    <w:rsid w:val="00FC1091"/>
    <w:rsid w:val="00FC1795"/>
    <w:rsid w:val="00FC1EC3"/>
    <w:rsid w:val="00FC2430"/>
    <w:rsid w:val="00FC24D0"/>
    <w:rsid w:val="00FC333E"/>
    <w:rsid w:val="00FC457F"/>
    <w:rsid w:val="00FC4F3E"/>
    <w:rsid w:val="00FC525C"/>
    <w:rsid w:val="00FC5677"/>
    <w:rsid w:val="00FC56AF"/>
    <w:rsid w:val="00FC5D43"/>
    <w:rsid w:val="00FC63B8"/>
    <w:rsid w:val="00FC7554"/>
    <w:rsid w:val="00FC778F"/>
    <w:rsid w:val="00FD069F"/>
    <w:rsid w:val="00FD06E3"/>
    <w:rsid w:val="00FD0E78"/>
    <w:rsid w:val="00FD1FA6"/>
    <w:rsid w:val="00FD2375"/>
    <w:rsid w:val="00FD3415"/>
    <w:rsid w:val="00FD3F66"/>
    <w:rsid w:val="00FD4E13"/>
    <w:rsid w:val="00FD6C28"/>
    <w:rsid w:val="00FD6D7B"/>
    <w:rsid w:val="00FD6F18"/>
    <w:rsid w:val="00FD7606"/>
    <w:rsid w:val="00FD7B5F"/>
    <w:rsid w:val="00FE1FBF"/>
    <w:rsid w:val="00FE266D"/>
    <w:rsid w:val="00FE2AED"/>
    <w:rsid w:val="00FE3E2F"/>
    <w:rsid w:val="00FE5025"/>
    <w:rsid w:val="00FE706C"/>
    <w:rsid w:val="00FE7724"/>
    <w:rsid w:val="00FE78D9"/>
    <w:rsid w:val="00FF0214"/>
    <w:rsid w:val="00FF111D"/>
    <w:rsid w:val="00FF2955"/>
    <w:rsid w:val="00FF3B2D"/>
    <w:rsid w:val="00FF540A"/>
    <w:rsid w:val="00FF5E49"/>
    <w:rsid w:val="00FF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D30B0C"/>
  <w15:chartTrackingRefBased/>
  <w15:docId w15:val="{EE4ED3A6-E577-4B4D-B3CC-8E1C7A0EE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A6D85"/>
    <w:pPr>
      <w:widowControl w:val="0"/>
      <w:jc w:val="both"/>
    </w:pPr>
  </w:style>
  <w:style w:type="paragraph" w:styleId="1">
    <w:name w:val="heading 1"/>
    <w:basedOn w:val="a0"/>
    <w:next w:val="a0"/>
    <w:link w:val="10"/>
    <w:uiPriority w:val="9"/>
    <w:qFormat/>
    <w:rsid w:val="006332A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ubtitle"/>
    <w:basedOn w:val="a0"/>
    <w:next w:val="a0"/>
    <w:link w:val="a5"/>
    <w:uiPriority w:val="11"/>
    <w:qFormat/>
    <w:rsid w:val="003461F2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a5">
    <w:name w:val="副标题 字符"/>
    <w:basedOn w:val="a1"/>
    <w:link w:val="a4"/>
    <w:uiPriority w:val="11"/>
    <w:rsid w:val="003461F2"/>
    <w:rPr>
      <w:b/>
      <w:bCs/>
      <w:kern w:val="28"/>
      <w:sz w:val="32"/>
      <w:szCs w:val="32"/>
    </w:rPr>
  </w:style>
  <w:style w:type="paragraph" w:styleId="a6">
    <w:name w:val="Title"/>
    <w:basedOn w:val="a0"/>
    <w:next w:val="a0"/>
    <w:link w:val="a7"/>
    <w:uiPriority w:val="10"/>
    <w:qFormat/>
    <w:rsid w:val="003461F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7">
    <w:name w:val="标题 字符"/>
    <w:basedOn w:val="a1"/>
    <w:link w:val="a6"/>
    <w:uiPriority w:val="10"/>
    <w:rsid w:val="003461F2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fontstyle01">
    <w:name w:val="fontstyle01"/>
    <w:basedOn w:val="a1"/>
    <w:rsid w:val="00551496"/>
    <w:rPr>
      <w:rFonts w:ascii="黑体" w:eastAsia="黑体" w:hAnsi="黑体" w:hint="eastAsia"/>
      <w:b w:val="0"/>
      <w:bCs w:val="0"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a1"/>
    <w:rsid w:val="00B77FF9"/>
    <w:rPr>
      <w:rFonts w:ascii="黑体" w:eastAsia="黑体" w:hAnsi="黑体" w:hint="eastAsia"/>
      <w:b w:val="0"/>
      <w:bCs w:val="0"/>
      <w:i w:val="0"/>
      <w:iCs w:val="0"/>
      <w:color w:val="000000"/>
      <w:sz w:val="22"/>
      <w:szCs w:val="22"/>
    </w:rPr>
  </w:style>
  <w:style w:type="paragraph" w:styleId="a8">
    <w:name w:val="List Paragraph"/>
    <w:basedOn w:val="a0"/>
    <w:uiPriority w:val="34"/>
    <w:qFormat/>
    <w:rsid w:val="009D058A"/>
    <w:pPr>
      <w:ind w:firstLineChars="200" w:firstLine="420"/>
    </w:pPr>
  </w:style>
  <w:style w:type="character" w:customStyle="1" w:styleId="fontstyle11">
    <w:name w:val="fontstyle11"/>
    <w:basedOn w:val="a1"/>
    <w:rsid w:val="00E0001D"/>
    <w:rPr>
      <w:rFonts w:ascii="宋体" w:eastAsia="宋体" w:hAnsi="宋体" w:hint="eastAsia"/>
      <w:b w:val="0"/>
      <w:bCs w:val="0"/>
      <w:i w:val="0"/>
      <w:iCs w:val="0"/>
      <w:color w:val="000000"/>
      <w:sz w:val="22"/>
      <w:szCs w:val="22"/>
    </w:rPr>
  </w:style>
  <w:style w:type="paragraph" w:customStyle="1" w:styleId="GP">
    <w:name w:val="GP正文(首行缩进)"/>
    <w:basedOn w:val="a0"/>
    <w:qFormat/>
    <w:rsid w:val="00FA0A49"/>
    <w:pPr>
      <w:spacing w:line="360" w:lineRule="auto"/>
      <w:ind w:firstLineChars="200" w:firstLine="200"/>
      <w:jc w:val="left"/>
    </w:pPr>
    <w:rPr>
      <w:rFonts w:ascii="Times New Roman" w:eastAsia="仿宋" w:hAnsi="Times New Roman" w:cs="Times New Roman"/>
      <w:sz w:val="24"/>
      <w:szCs w:val="21"/>
    </w:rPr>
  </w:style>
  <w:style w:type="paragraph" w:customStyle="1" w:styleId="a9">
    <w:name w:val="图表格式"/>
    <w:basedOn w:val="a0"/>
    <w:rsid w:val="00FA0A49"/>
    <w:pPr>
      <w:spacing w:line="360" w:lineRule="auto"/>
      <w:jc w:val="center"/>
    </w:pPr>
    <w:rPr>
      <w:rFonts w:ascii="Times New Roman" w:eastAsia="宋体" w:hAnsi="Times New Roman" w:cs="宋体"/>
      <w:szCs w:val="20"/>
    </w:rPr>
  </w:style>
  <w:style w:type="paragraph" w:styleId="aa">
    <w:name w:val="Plain Text"/>
    <w:basedOn w:val="a0"/>
    <w:link w:val="ab"/>
    <w:qFormat/>
    <w:rsid w:val="00D937BD"/>
    <w:pPr>
      <w:spacing w:line="360" w:lineRule="auto"/>
      <w:ind w:firstLineChars="200" w:firstLine="200"/>
    </w:pPr>
    <w:rPr>
      <w:rFonts w:ascii="宋体" w:hAnsi="Courier New"/>
      <w:sz w:val="24"/>
    </w:rPr>
  </w:style>
  <w:style w:type="character" w:customStyle="1" w:styleId="ab">
    <w:name w:val="纯文本 字符"/>
    <w:basedOn w:val="a1"/>
    <w:link w:val="aa"/>
    <w:qFormat/>
    <w:rsid w:val="00D937BD"/>
    <w:rPr>
      <w:rFonts w:ascii="宋体" w:hAnsi="Courier New"/>
      <w:sz w:val="24"/>
    </w:rPr>
  </w:style>
  <w:style w:type="paragraph" w:styleId="ac">
    <w:name w:val="header"/>
    <w:basedOn w:val="a0"/>
    <w:link w:val="ad"/>
    <w:uiPriority w:val="99"/>
    <w:unhideWhenUsed/>
    <w:rsid w:val="005B2B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1"/>
    <w:link w:val="ac"/>
    <w:uiPriority w:val="99"/>
    <w:rsid w:val="005B2BDE"/>
    <w:rPr>
      <w:sz w:val="18"/>
      <w:szCs w:val="18"/>
    </w:rPr>
  </w:style>
  <w:style w:type="paragraph" w:styleId="ae">
    <w:name w:val="footer"/>
    <w:basedOn w:val="a0"/>
    <w:link w:val="af"/>
    <w:uiPriority w:val="99"/>
    <w:unhideWhenUsed/>
    <w:rsid w:val="005B2B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1"/>
    <w:link w:val="ae"/>
    <w:uiPriority w:val="99"/>
    <w:rsid w:val="005B2BDE"/>
    <w:rPr>
      <w:sz w:val="18"/>
      <w:szCs w:val="18"/>
    </w:rPr>
  </w:style>
  <w:style w:type="paragraph" w:styleId="af0">
    <w:name w:val="Balloon Text"/>
    <w:basedOn w:val="a0"/>
    <w:link w:val="af1"/>
    <w:uiPriority w:val="99"/>
    <w:semiHidden/>
    <w:unhideWhenUsed/>
    <w:rsid w:val="00CC5D59"/>
    <w:rPr>
      <w:sz w:val="18"/>
      <w:szCs w:val="18"/>
    </w:rPr>
  </w:style>
  <w:style w:type="character" w:customStyle="1" w:styleId="af1">
    <w:name w:val="批注框文本 字符"/>
    <w:basedOn w:val="a1"/>
    <w:link w:val="af0"/>
    <w:uiPriority w:val="99"/>
    <w:semiHidden/>
    <w:rsid w:val="00CC5D59"/>
    <w:rPr>
      <w:sz w:val="18"/>
      <w:szCs w:val="18"/>
    </w:rPr>
  </w:style>
  <w:style w:type="paragraph" w:styleId="af2">
    <w:name w:val="Revision"/>
    <w:hidden/>
    <w:uiPriority w:val="99"/>
    <w:semiHidden/>
    <w:rsid w:val="00242B42"/>
  </w:style>
  <w:style w:type="paragraph" w:customStyle="1" w:styleId="af3">
    <w:name w:val="标准文件_段"/>
    <w:link w:val="Char"/>
    <w:rsid w:val="0097353F"/>
    <w:pPr>
      <w:autoSpaceDE w:val="0"/>
      <w:autoSpaceDN w:val="0"/>
      <w:ind w:firstLineChars="200" w:firstLine="200"/>
      <w:jc w:val="both"/>
    </w:pPr>
    <w:rPr>
      <w:rFonts w:ascii="宋体" w:eastAsia="宋体" w:hAnsi="Times New Roman" w:cs="Times New Roman"/>
      <w:noProof/>
      <w:kern w:val="0"/>
      <w:szCs w:val="20"/>
    </w:rPr>
  </w:style>
  <w:style w:type="character" w:customStyle="1" w:styleId="Char">
    <w:name w:val="标准文件_段 Char"/>
    <w:link w:val="af3"/>
    <w:rsid w:val="0097353F"/>
    <w:rPr>
      <w:rFonts w:ascii="宋体" w:eastAsia="宋体" w:hAnsi="Times New Roman" w:cs="Times New Roman"/>
      <w:noProof/>
      <w:kern w:val="0"/>
      <w:szCs w:val="20"/>
    </w:rPr>
  </w:style>
  <w:style w:type="paragraph" w:customStyle="1" w:styleId="af4">
    <w:name w:val="标准文件_二级条标题"/>
    <w:next w:val="af3"/>
    <w:rsid w:val="002E0AF4"/>
    <w:pPr>
      <w:widowControl w:val="0"/>
      <w:spacing w:beforeLines="50" w:before="50" w:afterLines="50" w:after="50"/>
      <w:ind w:left="1843"/>
      <w:jc w:val="both"/>
      <w:outlineLvl w:val="2"/>
    </w:pPr>
    <w:rPr>
      <w:rFonts w:ascii="黑体" w:eastAsia="黑体" w:hAnsi="Times New Roman" w:cs="Times New Roman"/>
      <w:kern w:val="0"/>
      <w:szCs w:val="20"/>
    </w:rPr>
  </w:style>
  <w:style w:type="paragraph" w:customStyle="1" w:styleId="af5">
    <w:name w:val="标准文件_三级条标题"/>
    <w:basedOn w:val="af4"/>
    <w:next w:val="af3"/>
    <w:rsid w:val="001706EB"/>
    <w:pPr>
      <w:widowControl/>
      <w:ind w:left="0"/>
      <w:outlineLvl w:val="3"/>
    </w:pPr>
  </w:style>
  <w:style w:type="paragraph" w:customStyle="1" w:styleId="af6">
    <w:name w:val="标准文件_四级条标题"/>
    <w:next w:val="af3"/>
    <w:rsid w:val="001706EB"/>
    <w:pPr>
      <w:widowControl w:val="0"/>
      <w:spacing w:beforeLines="50" w:before="50" w:afterLines="50" w:after="50"/>
      <w:jc w:val="both"/>
      <w:outlineLvl w:val="4"/>
    </w:pPr>
    <w:rPr>
      <w:rFonts w:ascii="黑体" w:eastAsia="黑体" w:hAnsi="Times New Roman" w:cs="Times New Roman"/>
      <w:kern w:val="0"/>
      <w:szCs w:val="20"/>
    </w:rPr>
  </w:style>
  <w:style w:type="paragraph" w:customStyle="1" w:styleId="af7">
    <w:name w:val="标准文件_五级条标题"/>
    <w:next w:val="af3"/>
    <w:rsid w:val="001706EB"/>
    <w:pPr>
      <w:widowControl w:val="0"/>
      <w:spacing w:beforeLines="50" w:before="50" w:afterLines="50" w:after="50"/>
      <w:jc w:val="both"/>
      <w:outlineLvl w:val="5"/>
    </w:pPr>
    <w:rPr>
      <w:rFonts w:ascii="黑体" w:eastAsia="黑体" w:hAnsi="Times New Roman" w:cs="Times New Roman"/>
      <w:kern w:val="0"/>
      <w:szCs w:val="20"/>
    </w:rPr>
  </w:style>
  <w:style w:type="paragraph" w:customStyle="1" w:styleId="af8">
    <w:name w:val="标准文件_章标题"/>
    <w:next w:val="af3"/>
    <w:rsid w:val="001706EB"/>
    <w:pPr>
      <w:spacing w:beforeLines="100" w:before="100" w:afterLines="100" w:after="100"/>
      <w:jc w:val="both"/>
      <w:outlineLvl w:val="0"/>
    </w:pPr>
    <w:rPr>
      <w:rFonts w:ascii="黑体" w:eastAsia="黑体" w:hAnsi="Times New Roman" w:cs="Times New Roman"/>
      <w:kern w:val="0"/>
      <w:szCs w:val="20"/>
    </w:rPr>
  </w:style>
  <w:style w:type="paragraph" w:customStyle="1" w:styleId="af9">
    <w:name w:val="标准文件_一级条标题"/>
    <w:basedOn w:val="af8"/>
    <w:next w:val="af3"/>
    <w:rsid w:val="001706EB"/>
    <w:pPr>
      <w:spacing w:beforeLines="50" w:before="50" w:afterLines="50" w:after="50"/>
      <w:ind w:left="2694"/>
      <w:outlineLvl w:val="1"/>
    </w:pPr>
  </w:style>
  <w:style w:type="paragraph" w:customStyle="1" w:styleId="afa">
    <w:name w:val="前言标题"/>
    <w:next w:val="a0"/>
    <w:rsid w:val="001706EB"/>
    <w:pPr>
      <w:shd w:val="clear" w:color="FFFFFF" w:fill="FFFFFF"/>
      <w:spacing w:before="540" w:after="600"/>
      <w:jc w:val="center"/>
      <w:outlineLvl w:val="0"/>
    </w:pPr>
    <w:rPr>
      <w:rFonts w:ascii="黑体" w:eastAsia="黑体" w:hAnsi="Times New Roman" w:cs="Times New Roman"/>
      <w:kern w:val="0"/>
      <w:sz w:val="32"/>
      <w:szCs w:val="20"/>
    </w:rPr>
  </w:style>
  <w:style w:type="paragraph" w:customStyle="1" w:styleId="a">
    <w:name w:val="标准文件_术语条一"/>
    <w:basedOn w:val="a0"/>
    <w:next w:val="af3"/>
    <w:qFormat/>
    <w:rsid w:val="001706EB"/>
    <w:pPr>
      <w:widowControl/>
      <w:numPr>
        <w:ilvl w:val="2"/>
        <w:numId w:val="2"/>
      </w:numPr>
      <w:ind w:left="2694"/>
    </w:pPr>
    <w:rPr>
      <w:rFonts w:ascii="宋体" w:eastAsia="宋体" w:hAnsi="Times New Roman" w:cs="Times New Roman"/>
      <w:kern w:val="0"/>
      <w:szCs w:val="20"/>
    </w:rPr>
  </w:style>
  <w:style w:type="character" w:customStyle="1" w:styleId="afb">
    <w:name w:val="题注 字符"/>
    <w:aliases w:val="信息主题 字符,题注 Char Char Char Char 字符,Fig &amp; Table Title 字符,题注 Char Char 字符,题注 Char1 字符,表题题注 字符,信息主题 Char Char 字符,题注(图注) 字符,Char Char Char Char Char 字符,Char Char Char 字符,默认段落字体 Char Char Char 字符,题注_图表 字符,Caption 字符,题注(图注) + 居中 字符,Char1 字符,信息主题1 字符"/>
    <w:link w:val="afc"/>
    <w:locked/>
    <w:rsid w:val="00F5749B"/>
  </w:style>
  <w:style w:type="paragraph" w:styleId="afc">
    <w:name w:val="caption"/>
    <w:aliases w:val="信息主题,题注 Char Char Char Char,Fig &amp; Table Title,题注 Char Char,题注 Char1,表题题注,信息主题 Char Char,题注(图注),Char Char Char Char Char,Char Char Char,默认段落字体 Char Char Char,题注_图表,Caption,题注(图注) + 居中,Char1,信息主题1,Char2 Char"/>
    <w:basedOn w:val="a0"/>
    <w:next w:val="a0"/>
    <w:link w:val="afb"/>
    <w:unhideWhenUsed/>
    <w:qFormat/>
    <w:rsid w:val="00F5749B"/>
    <w:pPr>
      <w:spacing w:line="360" w:lineRule="auto"/>
      <w:ind w:firstLineChars="200" w:firstLine="200"/>
      <w:jc w:val="center"/>
    </w:pPr>
  </w:style>
  <w:style w:type="character" w:customStyle="1" w:styleId="10">
    <w:name w:val="标题 1 字符"/>
    <w:basedOn w:val="a1"/>
    <w:link w:val="1"/>
    <w:uiPriority w:val="9"/>
    <w:rsid w:val="006332A5"/>
    <w:rPr>
      <w:b/>
      <w:bCs/>
      <w:kern w:val="44"/>
      <w:sz w:val="44"/>
      <w:szCs w:val="44"/>
    </w:rPr>
  </w:style>
  <w:style w:type="paragraph" w:styleId="TOC">
    <w:name w:val="TOC Heading"/>
    <w:basedOn w:val="1"/>
    <w:next w:val="a0"/>
    <w:uiPriority w:val="39"/>
    <w:unhideWhenUsed/>
    <w:qFormat/>
    <w:rsid w:val="006332A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a0"/>
    <w:next w:val="a0"/>
    <w:autoRedefine/>
    <w:uiPriority w:val="39"/>
    <w:unhideWhenUsed/>
    <w:rsid w:val="006332A5"/>
  </w:style>
  <w:style w:type="paragraph" w:styleId="TOC2">
    <w:name w:val="toc 2"/>
    <w:basedOn w:val="a0"/>
    <w:next w:val="a0"/>
    <w:autoRedefine/>
    <w:uiPriority w:val="39"/>
    <w:unhideWhenUsed/>
    <w:rsid w:val="006332A5"/>
    <w:pPr>
      <w:ind w:leftChars="200" w:left="420"/>
    </w:pPr>
  </w:style>
  <w:style w:type="character" w:styleId="afd">
    <w:name w:val="Hyperlink"/>
    <w:basedOn w:val="a1"/>
    <w:uiPriority w:val="99"/>
    <w:unhideWhenUsed/>
    <w:rsid w:val="006332A5"/>
    <w:rPr>
      <w:color w:val="0563C1" w:themeColor="hyperlink"/>
      <w:u w:val="single"/>
    </w:rPr>
  </w:style>
  <w:style w:type="table" w:styleId="afe">
    <w:name w:val="Table Grid"/>
    <w:basedOn w:val="a2"/>
    <w:uiPriority w:val="39"/>
    <w:rsid w:val="00E429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2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562A5-4E04-48F6-8CB3-BB494CB77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8</Pages>
  <Words>569</Words>
  <Characters>3245</Characters>
  <Application>Microsoft Office Word</Application>
  <DocSecurity>0</DocSecurity>
  <Lines>27</Lines>
  <Paragraphs>7</Paragraphs>
  <ScaleCrop>false</ScaleCrop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jliu</dc:creator>
  <cp:keywords/>
  <dc:description/>
  <cp:lastModifiedBy>Jie Han</cp:lastModifiedBy>
  <cp:revision>940</cp:revision>
  <dcterms:created xsi:type="dcterms:W3CDTF">2023-09-01T13:36:00Z</dcterms:created>
  <dcterms:modified xsi:type="dcterms:W3CDTF">2023-11-10T03:39:00Z</dcterms:modified>
</cp:coreProperties>
</file>