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C2" w:rsidRPr="00B22504" w:rsidRDefault="00D450C2" w:rsidP="00D450C2">
      <w:pPr>
        <w:widowControl/>
        <w:jc w:val="center"/>
        <w:rPr>
          <w:b/>
          <w:bCs/>
          <w:color w:val="000000"/>
          <w:kern w:val="0"/>
          <w:sz w:val="28"/>
          <w:szCs w:val="32"/>
        </w:rPr>
      </w:pPr>
      <w:r w:rsidRPr="00D13C3E">
        <w:rPr>
          <w:rFonts w:hint="eastAsia"/>
          <w:b/>
          <w:bCs/>
          <w:color w:val="000000"/>
          <w:kern w:val="0"/>
          <w:sz w:val="28"/>
          <w:szCs w:val="32"/>
        </w:rPr>
        <w:t>第</w:t>
      </w:r>
      <w:r>
        <w:rPr>
          <w:rFonts w:hint="eastAsia"/>
          <w:b/>
          <w:bCs/>
          <w:color w:val="000000"/>
          <w:kern w:val="0"/>
          <w:sz w:val="28"/>
          <w:szCs w:val="32"/>
        </w:rPr>
        <w:t>二十一</w:t>
      </w:r>
      <w:r w:rsidRPr="00D13C3E">
        <w:rPr>
          <w:rFonts w:hint="eastAsia"/>
          <w:b/>
          <w:bCs/>
          <w:color w:val="000000"/>
          <w:kern w:val="0"/>
          <w:sz w:val="28"/>
          <w:szCs w:val="32"/>
        </w:rPr>
        <w:t>届中国青年土壤科学工作者暨第十</w:t>
      </w:r>
      <w:r>
        <w:rPr>
          <w:rFonts w:hint="eastAsia"/>
          <w:b/>
          <w:bCs/>
          <w:color w:val="000000"/>
          <w:kern w:val="0"/>
          <w:sz w:val="28"/>
          <w:szCs w:val="32"/>
        </w:rPr>
        <w:t>六</w:t>
      </w:r>
      <w:r w:rsidRPr="00D13C3E">
        <w:rPr>
          <w:rFonts w:hint="eastAsia"/>
          <w:b/>
          <w:bCs/>
          <w:color w:val="000000"/>
          <w:kern w:val="0"/>
          <w:sz w:val="28"/>
          <w:szCs w:val="32"/>
        </w:rPr>
        <w:t>届中国青年植物营养与肥料科学工作者学术会议</w:t>
      </w:r>
    </w:p>
    <w:p w:rsidR="00D450C2" w:rsidRPr="00297D52" w:rsidRDefault="00D450C2" w:rsidP="00D450C2">
      <w:pPr>
        <w:widowControl/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  <w:r w:rsidRPr="00297D52">
        <w:rPr>
          <w:b/>
          <w:bCs/>
          <w:color w:val="000000"/>
          <w:kern w:val="0"/>
          <w:sz w:val="32"/>
          <w:szCs w:val="32"/>
        </w:rPr>
        <w:t>报名回执</w:t>
      </w:r>
    </w:p>
    <w:p w:rsidR="00D450C2" w:rsidRPr="00297D52" w:rsidRDefault="00D450C2" w:rsidP="00D450C2">
      <w:pPr>
        <w:widowControl/>
        <w:spacing w:line="360" w:lineRule="auto"/>
        <w:jc w:val="center"/>
        <w:rPr>
          <w:b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236"/>
        <w:gridCol w:w="1000"/>
        <w:gridCol w:w="1450"/>
        <w:gridCol w:w="1249"/>
        <w:gridCol w:w="1444"/>
      </w:tblGrid>
      <w:tr w:rsidR="00D450C2" w:rsidRPr="00297D52" w:rsidTr="0032727A">
        <w:trPr>
          <w:trHeight w:val="3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职务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D450C2" w:rsidRPr="00297D52" w:rsidTr="0032727A">
        <w:trPr>
          <w:trHeight w:val="34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D450C2" w:rsidRPr="00297D52" w:rsidTr="0032727A">
        <w:trPr>
          <w:trHeight w:val="33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D450C2" w:rsidRPr="00297D52" w:rsidTr="0032727A">
        <w:trPr>
          <w:trHeight w:val="16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C2" w:rsidRPr="00297D52" w:rsidRDefault="00D450C2" w:rsidP="0032727A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D450C2" w:rsidRPr="00297D52" w:rsidTr="0032727A">
        <w:trPr>
          <w:trHeight w:val="16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到会日期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C2" w:rsidRPr="00297D52" w:rsidRDefault="00D450C2" w:rsidP="0032727A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离会日期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D450C2" w:rsidRPr="00297D52" w:rsidTr="0032727A">
        <w:trPr>
          <w:trHeight w:val="43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随行人员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家属：人。（注意：同事或研究生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1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人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1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份信息表）</w:t>
            </w:r>
          </w:p>
        </w:tc>
      </w:tr>
      <w:tr w:rsidR="00D450C2" w:rsidRPr="00297D52" w:rsidTr="0032727A">
        <w:trPr>
          <w:trHeight w:val="40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房间类型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Default="00D450C2" w:rsidP="0032727A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A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、豪华标准：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单间（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）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标间（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）。</w:t>
            </w:r>
          </w:p>
          <w:p w:rsidR="00D450C2" w:rsidRPr="00297D52" w:rsidRDefault="00D450C2" w:rsidP="0032727A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B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、行政标准：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单间（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）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标间（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）。</w:t>
            </w:r>
          </w:p>
          <w:p w:rsidR="00D450C2" w:rsidRDefault="00D450C2" w:rsidP="0032727A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请在相应类型打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√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，标间指定合住人在此注明姓名：</w:t>
            </w:r>
          </w:p>
          <w:p w:rsidR="00D450C2" w:rsidRPr="00297D52" w:rsidRDefault="00D450C2" w:rsidP="0032727A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D450C2" w:rsidRPr="00297D52" w:rsidTr="0032727A">
        <w:trPr>
          <w:trHeight w:val="4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参会形式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口头报告：是（），否（）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；墙报展示：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是（），否（）</w:t>
            </w:r>
          </w:p>
        </w:tc>
      </w:tr>
      <w:tr w:rsidR="00D450C2" w:rsidRPr="00297D52" w:rsidTr="0032727A">
        <w:trPr>
          <w:trHeight w:val="37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C2" w:rsidRPr="00297D52" w:rsidRDefault="00D450C2" w:rsidP="0032727A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D450C2" w:rsidRPr="00297D52" w:rsidTr="0032727A">
        <w:trPr>
          <w:trHeight w:val="37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墙报题目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C2" w:rsidRPr="00297D52" w:rsidRDefault="00D450C2" w:rsidP="0032727A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D450C2" w:rsidRPr="00297D52" w:rsidTr="0032727A">
        <w:trPr>
          <w:trHeight w:val="130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C2" w:rsidRPr="00297D52" w:rsidRDefault="00D450C2" w:rsidP="0032727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C2" w:rsidRPr="00297D52" w:rsidRDefault="00D450C2" w:rsidP="0032727A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D450C2" w:rsidRDefault="00D450C2" w:rsidP="00D450C2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Pr="00AA7FD7">
        <w:rPr>
          <w:color w:val="000000"/>
          <w:sz w:val="22"/>
          <w:szCs w:val="21"/>
        </w:rPr>
        <w:t>注：会议回执请</w:t>
      </w:r>
      <w:r w:rsidRPr="00AA7FD7">
        <w:rPr>
          <w:color w:val="000000"/>
          <w:sz w:val="22"/>
          <w:szCs w:val="21"/>
        </w:rPr>
        <w:t>202</w:t>
      </w:r>
      <w:r>
        <w:rPr>
          <w:color w:val="000000"/>
          <w:sz w:val="22"/>
          <w:szCs w:val="21"/>
        </w:rPr>
        <w:t>3</w:t>
      </w:r>
      <w:r w:rsidRPr="00AA7FD7">
        <w:rPr>
          <w:color w:val="000000"/>
          <w:sz w:val="22"/>
          <w:szCs w:val="21"/>
        </w:rPr>
        <w:t>年</w:t>
      </w:r>
      <w:r>
        <w:rPr>
          <w:color w:val="000000"/>
          <w:sz w:val="22"/>
          <w:szCs w:val="21"/>
        </w:rPr>
        <w:t>8</w:t>
      </w:r>
      <w:r w:rsidRPr="00AA7FD7">
        <w:rPr>
          <w:color w:val="000000"/>
          <w:sz w:val="22"/>
          <w:szCs w:val="21"/>
        </w:rPr>
        <w:t>月</w:t>
      </w:r>
      <w:r w:rsidRPr="00AA7FD7">
        <w:rPr>
          <w:color w:val="000000"/>
          <w:sz w:val="22"/>
          <w:szCs w:val="21"/>
        </w:rPr>
        <w:t>1</w:t>
      </w:r>
      <w:r w:rsidRPr="00AA7FD7">
        <w:rPr>
          <w:color w:val="000000"/>
          <w:sz w:val="22"/>
          <w:szCs w:val="21"/>
        </w:rPr>
        <w:t>日前发送</w:t>
      </w:r>
      <w:r>
        <w:rPr>
          <w:rFonts w:hint="eastAsia"/>
          <w:color w:val="000000"/>
          <w:sz w:val="22"/>
          <w:szCs w:val="21"/>
        </w:rPr>
        <w:t>往会务组邮箱：</w:t>
      </w:r>
      <w:r w:rsidRPr="00EF3CE4">
        <w:t>yingxu0207@163.com</w:t>
      </w:r>
      <w:r>
        <w:rPr>
          <w:rFonts w:hint="eastAsia"/>
          <w:color w:val="000000"/>
          <w:sz w:val="22"/>
          <w:szCs w:val="21"/>
        </w:rPr>
        <w:t>）。</w:t>
      </w:r>
    </w:p>
    <w:p w:rsidR="00D450C2" w:rsidRPr="00297D52" w:rsidRDefault="00D450C2" w:rsidP="00D450C2">
      <w:pPr>
        <w:spacing w:line="360" w:lineRule="auto"/>
      </w:pPr>
    </w:p>
    <w:p w:rsidR="00DC68C8" w:rsidRPr="00D450C2" w:rsidRDefault="00DC68C8">
      <w:bookmarkStart w:id="0" w:name="_GoBack"/>
      <w:bookmarkEnd w:id="0"/>
    </w:p>
    <w:sectPr w:rsidR="00DC68C8" w:rsidRPr="00D450C2" w:rsidSect="0009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C2"/>
    <w:rsid w:val="00D450C2"/>
    <w:rsid w:val="00D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BBC74-67F2-4249-A97A-19D67D26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2023-02-13T00:59:00Z</dcterms:created>
  <dcterms:modified xsi:type="dcterms:W3CDTF">2023-02-13T01:01:00Z</dcterms:modified>
</cp:coreProperties>
</file>