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F2" w:rsidRPr="00A473F2" w:rsidRDefault="00A473F2" w:rsidP="00A473F2">
      <w:pPr>
        <w:spacing w:line="360" w:lineRule="auto"/>
        <w:rPr>
          <w:rFonts w:ascii="仿宋" w:eastAsia="仿宋" w:hAnsi="仿宋" w:hint="eastAsia"/>
          <w:b/>
          <w:sz w:val="24"/>
        </w:rPr>
      </w:pPr>
      <w:r w:rsidRPr="00A473F2">
        <w:rPr>
          <w:rFonts w:ascii="华文中宋" w:eastAsia="华文中宋" w:hAnsi="华文中宋" w:hint="eastAsia"/>
          <w:b/>
          <w:sz w:val="24"/>
        </w:rPr>
        <w:t>附件</w:t>
      </w:r>
      <w:r w:rsidRPr="00A473F2">
        <w:rPr>
          <w:rFonts w:ascii="华文中宋" w:eastAsia="华文中宋" w:hAnsi="华文中宋" w:hint="eastAsia"/>
          <w:b/>
          <w:sz w:val="24"/>
        </w:rPr>
        <w:t>2</w:t>
      </w:r>
      <w:r w:rsidRPr="00A473F2">
        <w:rPr>
          <w:rFonts w:ascii="华文中宋" w:eastAsia="华文中宋" w:hAnsi="华文中宋" w:hint="eastAsia"/>
          <w:b/>
          <w:sz w:val="24"/>
        </w:rPr>
        <w:t>：参会回执</w:t>
      </w:r>
      <w:bookmarkStart w:id="0" w:name="_GoBack"/>
      <w:bookmarkEnd w:id="0"/>
    </w:p>
    <w:p w:rsidR="00A473F2" w:rsidRPr="00A473F2" w:rsidRDefault="00A473F2" w:rsidP="00A473F2">
      <w:pPr>
        <w:spacing w:line="360" w:lineRule="auto"/>
        <w:ind w:firstLineChars="236" w:firstLine="711"/>
        <w:jc w:val="center"/>
        <w:rPr>
          <w:rFonts w:eastAsia="黑体"/>
          <w:b/>
          <w:sz w:val="30"/>
          <w:szCs w:val="30"/>
        </w:rPr>
      </w:pPr>
      <w:r w:rsidRPr="00A473F2">
        <w:rPr>
          <w:rFonts w:eastAsia="黑体"/>
          <w:b/>
          <w:sz w:val="30"/>
          <w:szCs w:val="30"/>
        </w:rPr>
        <w:t>“2019</w:t>
      </w:r>
      <w:r w:rsidRPr="00A473F2">
        <w:rPr>
          <w:rFonts w:eastAsia="黑体" w:hint="eastAsia"/>
          <w:b/>
          <w:sz w:val="30"/>
          <w:szCs w:val="30"/>
        </w:rPr>
        <w:t>年盐碱土专业委员会学术研讨会</w:t>
      </w:r>
      <w:r w:rsidRPr="00A473F2">
        <w:rPr>
          <w:rFonts w:eastAsia="黑体"/>
          <w:b/>
          <w:sz w:val="30"/>
          <w:szCs w:val="30"/>
        </w:rPr>
        <w:t>”</w:t>
      </w:r>
      <w:r w:rsidRPr="00A473F2">
        <w:rPr>
          <w:rFonts w:eastAsia="黑体" w:hint="eastAsia"/>
          <w:b/>
          <w:sz w:val="30"/>
          <w:szCs w:val="30"/>
        </w:rPr>
        <w:t>参会回执表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1"/>
        <w:gridCol w:w="2325"/>
        <w:gridCol w:w="2325"/>
        <w:gridCol w:w="2325"/>
        <w:gridCol w:w="1829"/>
        <w:gridCol w:w="2821"/>
      </w:tblGrid>
      <w:tr w:rsidR="00A473F2" w:rsidTr="00A473F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A473F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eastAsia="Times New Roman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A473F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A473F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发票信息税号</w:t>
            </w:r>
          </w:p>
        </w:tc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A473F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E-mail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A473F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A473F2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报告题目</w:t>
            </w:r>
          </w:p>
        </w:tc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A473F2"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住宿标准</w:t>
            </w:r>
          </w:p>
        </w:tc>
        <w:tc>
          <w:tcPr>
            <w:tcW w:w="6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单间：（</w:t>
            </w:r>
            <w:r>
              <w:rPr>
                <w:sz w:val="24"/>
              </w:rPr>
              <w:t>350</w:t>
            </w:r>
            <w:r>
              <w:rPr>
                <w:rFonts w:hint="eastAsia"/>
                <w:sz w:val="24"/>
              </w:rPr>
              <w:t>元</w:t>
            </w:r>
            <w:proofErr w:type="gramStart"/>
            <w:r>
              <w:rPr>
                <w:rFonts w:hint="eastAsia"/>
                <w:sz w:val="24"/>
              </w:rPr>
              <w:t>含单早</w:t>
            </w:r>
            <w:proofErr w:type="gramEnd"/>
            <w:r>
              <w:rPr>
                <w:rFonts w:hint="eastAsia"/>
                <w:sz w:val="24"/>
              </w:rPr>
              <w:t>）单住</w:t>
            </w:r>
            <w:r>
              <w:rPr>
                <w:sz w:val="24"/>
              </w:rPr>
              <w:t xml:space="preserve">□  </w:t>
            </w:r>
          </w:p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标间：（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元含双早）合住</w:t>
            </w:r>
            <w:r>
              <w:rPr>
                <w:sz w:val="24"/>
              </w:rPr>
              <w:t>□</w:t>
            </w:r>
            <w:r>
              <w:rPr>
                <w:rFonts w:eastAsia="等线" w:hAnsi="等线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入住时间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A473F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离开时间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 w:rsidR="00A473F2" w:rsidTr="00A473F2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widowControl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是否参加考察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kern w:val="0"/>
                <w:sz w:val="24"/>
              </w:rPr>
              <w:t xml:space="preserve">□ </w:t>
            </w:r>
            <w:r>
              <w:rPr>
                <w:rFonts w:hint="eastAsia"/>
                <w:kern w:val="0"/>
                <w:sz w:val="24"/>
              </w:rPr>
              <w:t>参加</w:t>
            </w:r>
            <w:r>
              <w:rPr>
                <w:kern w:val="0"/>
                <w:sz w:val="24"/>
              </w:rPr>
              <w:t xml:space="preserve">  □ </w:t>
            </w:r>
            <w:r>
              <w:rPr>
                <w:rFonts w:hint="eastAsia"/>
                <w:kern w:val="0"/>
                <w:sz w:val="24"/>
              </w:rPr>
              <w:t>不参加</w:t>
            </w:r>
          </w:p>
        </w:tc>
      </w:tr>
      <w:tr w:rsidR="00A473F2" w:rsidTr="00A473F2">
        <w:trPr>
          <w:trHeight w:val="45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2" w:rsidRDefault="00A473F2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</w:tbl>
    <w:p w:rsidR="00A473F2" w:rsidRDefault="00A473F2" w:rsidP="00A473F2">
      <w:pPr>
        <w:spacing w:line="360" w:lineRule="auto"/>
        <w:ind w:firstLineChars="236" w:firstLine="566"/>
        <w:rPr>
          <w:rFonts w:eastAsia="Times New Roman"/>
          <w:color w:val="FF0000"/>
          <w:sz w:val="24"/>
        </w:rPr>
      </w:pPr>
      <w:r>
        <w:rPr>
          <w:rFonts w:hint="eastAsia"/>
          <w:sz w:val="24"/>
        </w:rPr>
        <w:t>报名截止日期至</w:t>
      </w:r>
      <w:r>
        <w:rPr>
          <w:rFonts w:eastAsia="Times New Roman"/>
          <w:sz w:val="24"/>
          <w:u w:val="single"/>
        </w:rPr>
        <w:t>201</w:t>
      </w:r>
      <w:r>
        <w:rPr>
          <w:sz w:val="24"/>
          <w:u w:val="single"/>
        </w:rPr>
        <w:t>9</w:t>
      </w:r>
      <w:r>
        <w:rPr>
          <w:rFonts w:hint="eastAsia"/>
          <w:sz w:val="24"/>
          <w:u w:val="single"/>
        </w:rPr>
        <w:t>年</w:t>
      </w:r>
      <w:r>
        <w:rPr>
          <w:sz w:val="24"/>
          <w:u w:val="single"/>
        </w:rPr>
        <w:t>10</w:t>
      </w:r>
      <w:r>
        <w:rPr>
          <w:rFonts w:hint="eastAsia"/>
          <w:sz w:val="24"/>
          <w:u w:val="single"/>
        </w:rPr>
        <w:t>月</w:t>
      </w:r>
      <w:r>
        <w:rPr>
          <w:sz w:val="24"/>
          <w:u w:val="single"/>
        </w:rPr>
        <w:t>8</w:t>
      </w:r>
      <w:r>
        <w:rPr>
          <w:rFonts w:hint="eastAsia"/>
          <w:sz w:val="24"/>
          <w:u w:val="single"/>
        </w:rPr>
        <w:t>日，请尽量提</w:t>
      </w:r>
      <w:r>
        <w:rPr>
          <w:rFonts w:hint="eastAsia"/>
          <w:sz w:val="24"/>
        </w:rPr>
        <w:t>前</w:t>
      </w:r>
      <w:r>
        <w:rPr>
          <w:sz w:val="24"/>
        </w:rPr>
        <w:t>1</w:t>
      </w:r>
      <w:r>
        <w:rPr>
          <w:rFonts w:hint="eastAsia"/>
          <w:sz w:val="24"/>
        </w:rPr>
        <w:t>个月将参会回执通过电子邮件发送至</w:t>
      </w:r>
      <w:r>
        <w:rPr>
          <w:rFonts w:eastAsia="Times New Roman"/>
          <w:color w:val="FF0000"/>
          <w:sz w:val="24"/>
          <w:lang w:val="pt-BR"/>
        </w:rPr>
        <w:t>E-mail</w:t>
      </w:r>
      <w:r>
        <w:rPr>
          <w:rFonts w:hint="eastAsia"/>
          <w:color w:val="FF0000"/>
          <w:sz w:val="24"/>
          <w:lang w:val="pt-BR"/>
        </w:rPr>
        <w:t>：</w:t>
      </w:r>
      <w:r>
        <w:rPr>
          <w:color w:val="FF0000"/>
          <w:sz w:val="24"/>
          <w:lang w:val="pt-BR"/>
        </w:rPr>
        <w:t>yanjiannx@126.com</w:t>
      </w:r>
    </w:p>
    <w:p w:rsidR="00A473F2" w:rsidRDefault="00A473F2" w:rsidP="00A473F2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、会务组负责预订房间；</w:t>
      </w:r>
    </w:p>
    <w:p w:rsidR="00A473F2" w:rsidRDefault="00A473F2" w:rsidP="00A473F2">
      <w:pPr>
        <w:spacing w:line="360" w:lineRule="auto"/>
        <w:ind w:firstLineChars="200" w:firstLine="480"/>
        <w:rPr>
          <w:rFonts w:eastAsia="等线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、若提交回执后，不能参加会议，请及时电话或</w:t>
      </w:r>
      <w:r>
        <w:rPr>
          <w:rFonts w:eastAsia="Times New Roman"/>
          <w:sz w:val="24"/>
        </w:rPr>
        <w:t>Email</w:t>
      </w:r>
      <w:r>
        <w:rPr>
          <w:rFonts w:hint="eastAsia"/>
          <w:sz w:val="24"/>
        </w:rPr>
        <w:t>通知会务组。</w:t>
      </w:r>
    </w:p>
    <w:p w:rsidR="00D96CE5" w:rsidRPr="00A473F2" w:rsidRDefault="00D96CE5"/>
    <w:sectPr w:rsidR="00D96CE5" w:rsidRPr="00A473F2" w:rsidSect="00A473F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F1"/>
    <w:rsid w:val="00A473F2"/>
    <w:rsid w:val="00D806F1"/>
    <w:rsid w:val="00D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1277"/>
  <w15:chartTrackingRefBased/>
  <w15:docId w15:val="{0E001E44-91CC-491E-87A3-15D8F04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P R C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2019-07-10T09:22:00Z</dcterms:created>
  <dcterms:modified xsi:type="dcterms:W3CDTF">2019-07-10T09:26:00Z</dcterms:modified>
</cp:coreProperties>
</file>