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C0" w:rsidRDefault="00410AC0" w:rsidP="00410AC0">
      <w:pPr>
        <w:pStyle w:val="Default"/>
        <w:spacing w:beforeLines="50" w:before="156" w:afterLines="50" w:after="156" w:line="400" w:lineRule="exact"/>
        <w:jc w:val="both"/>
        <w:rPr>
          <w:rFonts w:cs="Times New Roman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附件：1、参会回执</w:t>
      </w:r>
    </w:p>
    <w:p w:rsidR="00410AC0" w:rsidRDefault="00410AC0" w:rsidP="00410AC0">
      <w:pPr>
        <w:pStyle w:val="Default"/>
        <w:spacing w:line="440" w:lineRule="exact"/>
        <w:jc w:val="center"/>
        <w:rPr>
          <w:rFonts w:ascii="Times New Roman" w:hint="eastAsia"/>
          <w:b/>
          <w:bCs/>
          <w:sz w:val="28"/>
          <w:szCs w:val="28"/>
        </w:rPr>
      </w:pPr>
    </w:p>
    <w:p w:rsidR="00410AC0" w:rsidRDefault="00410AC0" w:rsidP="00410AC0">
      <w:pPr>
        <w:pStyle w:val="Default"/>
        <w:spacing w:line="440" w:lineRule="exact"/>
        <w:jc w:val="center"/>
        <w:rPr>
          <w:rFonts w:ascii="Times New Roman" w:hint="eastAsia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中国土壤学会第十三届二次理事扩大会议暨“</w:t>
      </w:r>
      <w:r w:rsidRPr="009907BF">
        <w:rPr>
          <w:rFonts w:ascii="Times New Roman"/>
          <w:b/>
          <w:bCs/>
          <w:sz w:val="28"/>
          <w:szCs w:val="28"/>
        </w:rPr>
        <w:t>健康土壤助推绿色发展</w:t>
      </w:r>
      <w:r>
        <w:rPr>
          <w:rFonts w:ascii="Times New Roman" w:hint="eastAsia"/>
          <w:b/>
          <w:bCs/>
          <w:sz w:val="28"/>
          <w:szCs w:val="28"/>
        </w:rPr>
        <w:t>”学术研讨会</w:t>
      </w:r>
    </w:p>
    <w:p w:rsidR="00410AC0" w:rsidRPr="009907BF" w:rsidRDefault="00410AC0" w:rsidP="00410AC0">
      <w:pPr>
        <w:pStyle w:val="Default"/>
        <w:spacing w:line="440" w:lineRule="exact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（</w:t>
      </w:r>
      <w:r w:rsidRPr="009907BF">
        <w:rPr>
          <w:rFonts w:ascii="Times New Roman"/>
          <w:b/>
          <w:bCs/>
          <w:sz w:val="28"/>
          <w:szCs w:val="28"/>
        </w:rPr>
        <w:t>我国</w:t>
      </w:r>
      <w:r w:rsidRPr="009907BF">
        <w:rPr>
          <w:rFonts w:ascii="Times New Roman" w:hint="eastAsia"/>
          <w:b/>
          <w:bCs/>
          <w:sz w:val="28"/>
          <w:szCs w:val="28"/>
        </w:rPr>
        <w:t>耕地</w:t>
      </w:r>
      <w:r w:rsidRPr="009907BF">
        <w:rPr>
          <w:rFonts w:ascii="Times New Roman"/>
          <w:b/>
          <w:bCs/>
          <w:sz w:val="28"/>
          <w:szCs w:val="28"/>
        </w:rPr>
        <w:t>轮作休耕制度试点问题战略</w:t>
      </w:r>
      <w:r w:rsidRPr="009907BF">
        <w:rPr>
          <w:rFonts w:ascii="Times New Roman" w:hint="eastAsia"/>
          <w:b/>
          <w:bCs/>
          <w:sz w:val="28"/>
          <w:szCs w:val="28"/>
        </w:rPr>
        <w:t>研讨</w:t>
      </w:r>
      <w:r w:rsidRPr="009907BF">
        <w:rPr>
          <w:rFonts w:ascii="Times New Roman"/>
          <w:b/>
          <w:bCs/>
          <w:sz w:val="28"/>
          <w:szCs w:val="28"/>
        </w:rPr>
        <w:t>会</w:t>
      </w:r>
      <w:r>
        <w:rPr>
          <w:rFonts w:ascii="Times New Roman" w:hint="eastAsia"/>
          <w:b/>
          <w:bCs/>
          <w:sz w:val="28"/>
          <w:szCs w:val="28"/>
        </w:rPr>
        <w:t>）</w:t>
      </w:r>
    </w:p>
    <w:p w:rsidR="00410AC0" w:rsidRDefault="00410AC0" w:rsidP="00410AC0">
      <w:pPr>
        <w:pStyle w:val="Default"/>
        <w:spacing w:beforeLines="50" w:before="156" w:afterLines="50" w:after="156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参会回执表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942"/>
        <w:gridCol w:w="955"/>
        <w:gridCol w:w="1195"/>
        <w:gridCol w:w="411"/>
        <w:gridCol w:w="1147"/>
        <w:gridCol w:w="270"/>
        <w:gridCol w:w="1609"/>
      </w:tblGrid>
      <w:tr w:rsidR="00410AC0" w:rsidRPr="00AD4252" w:rsidTr="00E07BF8">
        <w:trPr>
          <w:cantSplit/>
          <w:trHeight w:val="68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42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电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3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:rsidR="00410AC0" w:rsidRPr="00AD4252" w:rsidRDefault="00410AC0" w:rsidP="00E07BF8">
            <w:pPr>
              <w:spacing w:line="460" w:lineRule="exact"/>
              <w:jc w:val="lef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6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3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邮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ind w:firstLineChars="250" w:firstLine="70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</w:tc>
      </w:tr>
      <w:tr w:rsidR="00410AC0" w:rsidRPr="00AD4252" w:rsidTr="00E07BF8">
        <w:trPr>
          <w:cantSplit/>
          <w:trHeight w:val="66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6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950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4503" w:type="dxa"/>
            <w:gridSpan w:val="4"/>
            <w:vAlign w:val="center"/>
          </w:tcPr>
          <w:p w:rsidR="00410AC0" w:rsidRPr="00493BAF" w:rsidRDefault="00410AC0" w:rsidP="00E07BF8">
            <w:pPr>
              <w:spacing w:line="46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豪华大床房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</w:p>
          <w:p w:rsidR="00410AC0" w:rsidRPr="008C2B62" w:rsidRDefault="00410AC0" w:rsidP="00E07BF8">
            <w:pPr>
              <w:spacing w:line="46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豪华双床房：</w:t>
            </w:r>
            <w:r>
              <w:rPr>
                <w:rFonts w:ascii="楷体_GB2312" w:eastAsia="楷体_GB2312" w:hint="eastAsia"/>
                <w:sz w:val="28"/>
                <w:szCs w:val="28"/>
              </w:rPr>
              <w:t>单住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合住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入宿时间</w:t>
            </w:r>
          </w:p>
        </w:tc>
        <w:tc>
          <w:tcPr>
            <w:tcW w:w="160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767"/>
        </w:trPr>
        <w:tc>
          <w:tcPr>
            <w:tcW w:w="1559" w:type="dxa"/>
            <w:vAlign w:val="center"/>
          </w:tcPr>
          <w:p w:rsidR="00410AC0" w:rsidRDefault="00410AC0" w:rsidP="00E07BF8">
            <w:pPr>
              <w:spacing w:line="460" w:lineRule="exact"/>
              <w:jc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410AC0" w:rsidRDefault="00410AC0" w:rsidP="00410AC0">
      <w:pPr>
        <w:pStyle w:val="Default"/>
        <w:spacing w:line="320" w:lineRule="exact"/>
        <w:ind w:rightChars="-226" w:right="-475"/>
        <w:jc w:val="both"/>
        <w:rPr>
          <w:rFonts w:hint="eastAsia"/>
          <w:b/>
          <w:bCs/>
        </w:rPr>
      </w:pPr>
    </w:p>
    <w:p w:rsidR="00410AC0" w:rsidRPr="00AD4252" w:rsidRDefault="00410AC0" w:rsidP="00410AC0">
      <w:pPr>
        <w:pStyle w:val="Default"/>
        <w:spacing w:line="320" w:lineRule="exact"/>
        <w:ind w:rightChars="-226" w:right="-475"/>
        <w:jc w:val="both"/>
        <w:rPr>
          <w:rFonts w:cs="Times New Roman"/>
          <w:bCs/>
        </w:rPr>
      </w:pPr>
      <w:r w:rsidRPr="005670C8">
        <w:rPr>
          <w:rFonts w:hint="eastAsia"/>
          <w:b/>
          <w:bCs/>
        </w:rPr>
        <w:t>注：</w:t>
      </w:r>
      <w:r w:rsidRPr="00AD4252">
        <w:rPr>
          <w:bCs/>
        </w:rPr>
        <w:t>1</w:t>
      </w:r>
      <w:r w:rsidRPr="00AD4252">
        <w:rPr>
          <w:rFonts w:hint="eastAsia"/>
          <w:bCs/>
        </w:rPr>
        <w:t>、请参会</w:t>
      </w:r>
      <w:r>
        <w:rPr>
          <w:rFonts w:hint="eastAsia"/>
          <w:bCs/>
        </w:rPr>
        <w:t>人员</w:t>
      </w:r>
      <w:r w:rsidRPr="00AD4252">
        <w:rPr>
          <w:rFonts w:hint="eastAsia"/>
          <w:bCs/>
        </w:rPr>
        <w:t>务必于</w:t>
      </w:r>
      <w:r w:rsidRPr="00204E72">
        <w:rPr>
          <w:bCs/>
        </w:rPr>
        <w:t>201</w:t>
      </w:r>
      <w:r>
        <w:rPr>
          <w:rFonts w:hint="eastAsia"/>
          <w:bCs/>
        </w:rPr>
        <w:t>7</w:t>
      </w:r>
      <w:r w:rsidRPr="00204E72">
        <w:rPr>
          <w:rFonts w:hint="eastAsia"/>
          <w:bCs/>
        </w:rPr>
        <w:t>年</w:t>
      </w:r>
      <w:r>
        <w:rPr>
          <w:rFonts w:hint="eastAsia"/>
          <w:bCs/>
        </w:rPr>
        <w:t>8</w:t>
      </w:r>
      <w:r w:rsidRPr="00204E72">
        <w:rPr>
          <w:rFonts w:hint="eastAsia"/>
          <w:bCs/>
        </w:rPr>
        <w:t>月</w:t>
      </w:r>
      <w:r>
        <w:rPr>
          <w:rFonts w:hint="eastAsia"/>
          <w:bCs/>
        </w:rPr>
        <w:t>15</w:t>
      </w:r>
      <w:r w:rsidRPr="00204E72">
        <w:rPr>
          <w:rFonts w:hint="eastAsia"/>
          <w:bCs/>
        </w:rPr>
        <w:t>日</w:t>
      </w:r>
      <w:r w:rsidRPr="00AD4252">
        <w:rPr>
          <w:rFonts w:hint="eastAsia"/>
          <w:bCs/>
        </w:rPr>
        <w:t>前将参会回执通过电子邮件（</w:t>
      </w:r>
      <w:r w:rsidRPr="00AD4252">
        <w:rPr>
          <w:bCs/>
        </w:rPr>
        <w:t>sssc@issas.ac.cn</w:t>
      </w:r>
      <w:r w:rsidRPr="00AD4252">
        <w:rPr>
          <w:rFonts w:hint="eastAsia"/>
          <w:bCs/>
        </w:rPr>
        <w:t>）发送至学会办公室</w:t>
      </w:r>
      <w:r>
        <w:rPr>
          <w:rFonts w:hint="eastAsia"/>
          <w:bCs/>
        </w:rPr>
        <w:t>，以便</w:t>
      </w:r>
      <w:r w:rsidRPr="00AD4252">
        <w:rPr>
          <w:rFonts w:hint="eastAsia"/>
          <w:bCs/>
        </w:rPr>
        <w:t>预定房间</w:t>
      </w:r>
      <w:r>
        <w:rPr>
          <w:rFonts w:hint="eastAsia"/>
          <w:bCs/>
        </w:rPr>
        <w:t>。</w:t>
      </w:r>
    </w:p>
    <w:p w:rsidR="00410AC0" w:rsidRPr="00AD4252" w:rsidRDefault="00410AC0" w:rsidP="00410AC0">
      <w:pPr>
        <w:pStyle w:val="Default"/>
        <w:spacing w:line="320" w:lineRule="exact"/>
        <w:ind w:rightChars="-226" w:right="-475" w:firstLineChars="250" w:firstLine="600"/>
        <w:jc w:val="both"/>
        <w:rPr>
          <w:rFonts w:cs="Times New Roman"/>
          <w:color w:val="auto"/>
          <w:sz w:val="28"/>
          <w:szCs w:val="28"/>
        </w:rPr>
      </w:pPr>
      <w:r w:rsidRPr="00AD4252">
        <w:rPr>
          <w:bCs/>
        </w:rPr>
        <w:t>2</w:t>
      </w:r>
      <w:r w:rsidRPr="00AD4252">
        <w:rPr>
          <w:rFonts w:hint="eastAsia"/>
          <w:bCs/>
        </w:rPr>
        <w:t>、若提交回执后临时不能参加会议，请及时电话或</w:t>
      </w:r>
      <w:r w:rsidRPr="00AD4252">
        <w:rPr>
          <w:bCs/>
        </w:rPr>
        <w:t>Email</w:t>
      </w:r>
      <w:r w:rsidRPr="00AD4252">
        <w:rPr>
          <w:rFonts w:hint="eastAsia"/>
          <w:bCs/>
        </w:rPr>
        <w:t>通知会务组。</w:t>
      </w:r>
    </w:p>
    <w:p w:rsidR="00410AC0" w:rsidRDefault="00410AC0" w:rsidP="00410AC0">
      <w:pPr>
        <w:pStyle w:val="default0"/>
        <w:spacing w:before="0" w:beforeAutospacing="0" w:after="0" w:afterAutospacing="0" w:line="360" w:lineRule="auto"/>
        <w:jc w:val="both"/>
        <w:rPr>
          <w:rFonts w:hint="eastAsia"/>
        </w:rPr>
      </w:pPr>
    </w:p>
    <w:p w:rsidR="00410AC0" w:rsidRDefault="00410AC0" w:rsidP="00410AC0">
      <w:pPr>
        <w:pStyle w:val="default0"/>
        <w:spacing w:before="0" w:beforeAutospacing="0" w:after="0" w:afterAutospacing="0" w:line="360" w:lineRule="auto"/>
        <w:jc w:val="both"/>
        <w:rPr>
          <w:rFonts w:hint="eastAsia"/>
        </w:rPr>
      </w:pPr>
    </w:p>
    <w:p w:rsidR="007C3ACA" w:rsidRPr="00410AC0" w:rsidRDefault="007C3ACA">
      <w:bookmarkStart w:id="0" w:name="_GoBack"/>
      <w:bookmarkEnd w:id="0"/>
    </w:p>
    <w:sectPr w:rsidR="007C3ACA" w:rsidRPr="0041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C0"/>
    <w:rsid w:val="0003281C"/>
    <w:rsid w:val="0013527C"/>
    <w:rsid w:val="00185FED"/>
    <w:rsid w:val="00260438"/>
    <w:rsid w:val="002A1868"/>
    <w:rsid w:val="00410AC0"/>
    <w:rsid w:val="004303F5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AC0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default0">
    <w:name w:val="default"/>
    <w:basedOn w:val="a"/>
    <w:rsid w:val="00410A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AC0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default0">
    <w:name w:val="default"/>
    <w:basedOn w:val="a"/>
    <w:rsid w:val="00410A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170</Characters>
  <Application>Microsoft Office Word</Application>
  <DocSecurity>0</DocSecurity>
  <Lines>13</Lines>
  <Paragraphs>11</Paragraphs>
  <ScaleCrop>false</ScaleCrop>
  <Company>Lenovo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2017-04-01T07:37:00Z</dcterms:created>
  <dcterms:modified xsi:type="dcterms:W3CDTF">2017-04-01T07:37:00Z</dcterms:modified>
</cp:coreProperties>
</file>